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B4B" w:rsidRPr="00AF163D" w:rsidRDefault="00573B4B" w:rsidP="00573B4B">
      <w:pPr>
        <w:suppressAutoHyphens w:val="0"/>
        <w:spacing w:before="120"/>
        <w:ind w:right="-62"/>
        <w:rPr>
          <w:rFonts w:ascii="Trebuchet MS" w:hAnsi="Trebuchet MS" w:cs="Arial"/>
          <w:color w:val="FF0000"/>
          <w:lang w:val="el-GR" w:eastAsia="en-US"/>
        </w:rPr>
      </w:pPr>
      <w:r w:rsidRPr="005F7453">
        <w:rPr>
          <w:rFonts w:ascii="Trebuchet MS" w:hAnsi="Trebuchet MS" w:cs="Arial"/>
          <w:noProof/>
          <w:color w:val="FF0000"/>
          <w:lang w:val="el-GR" w:eastAsia="el-GR"/>
        </w:rPr>
        <w:drawing>
          <wp:inline distT="0" distB="0" distL="0" distR="0" wp14:anchorId="662ED7D2" wp14:editId="2E1A8DCC">
            <wp:extent cx="5619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B4B" w:rsidRPr="00AF163D" w:rsidRDefault="00573B4B" w:rsidP="00573B4B">
      <w:pPr>
        <w:suppressAutoHyphens w:val="0"/>
        <w:rPr>
          <w:b/>
          <w:lang w:val="el-GR" w:eastAsia="el-GR"/>
        </w:rPr>
      </w:pPr>
      <w:r w:rsidRPr="00AF163D">
        <w:rPr>
          <w:b/>
          <w:lang w:val="el-GR" w:eastAsia="el-GR"/>
        </w:rPr>
        <w:t xml:space="preserve">ΕΛΛΗΝΙΚΗ ΔΗΜΟΚΡΑΤΙΑ                        </w:t>
      </w:r>
      <w:r w:rsidRPr="00AF163D">
        <w:rPr>
          <w:b/>
          <w:lang w:val="el-GR" w:eastAsia="el-GR"/>
        </w:rPr>
        <w:tab/>
      </w:r>
      <w:r w:rsidRPr="00AF163D">
        <w:rPr>
          <w:b/>
          <w:lang w:val="el-GR" w:eastAsia="el-GR"/>
        </w:rPr>
        <w:tab/>
      </w:r>
      <w:r w:rsidRPr="00AF163D">
        <w:rPr>
          <w:b/>
          <w:lang w:val="el-GR" w:eastAsia="el-GR"/>
        </w:rPr>
        <w:tab/>
        <w:t xml:space="preserve"> </w:t>
      </w:r>
    </w:p>
    <w:p w:rsidR="00573B4B" w:rsidRPr="00AF163D" w:rsidRDefault="00573B4B" w:rsidP="00573B4B">
      <w:pPr>
        <w:suppressAutoHyphens w:val="0"/>
        <w:rPr>
          <w:b/>
          <w:lang w:val="el-GR" w:eastAsia="el-GR"/>
        </w:rPr>
      </w:pPr>
      <w:r w:rsidRPr="00AF163D">
        <w:rPr>
          <w:b/>
          <w:lang w:val="el-GR" w:eastAsia="el-GR"/>
        </w:rPr>
        <w:t xml:space="preserve">ΝΟΜΟΣ  ΗΡΑΚΛΕΙΟΥ  </w:t>
      </w:r>
      <w:r w:rsidRPr="00AF163D">
        <w:rPr>
          <w:b/>
          <w:lang w:val="el-GR" w:eastAsia="el-GR"/>
        </w:rPr>
        <w:tab/>
      </w:r>
      <w:r w:rsidRPr="00AF163D">
        <w:rPr>
          <w:b/>
          <w:lang w:val="el-GR" w:eastAsia="el-GR"/>
        </w:rPr>
        <w:tab/>
        <w:t xml:space="preserve">      </w:t>
      </w:r>
      <w:r>
        <w:rPr>
          <w:b/>
          <w:i/>
          <w:lang w:val="el-GR" w:eastAsia="el-GR"/>
        </w:rPr>
        <w:t xml:space="preserve">Προμήθεια </w:t>
      </w:r>
      <w:r>
        <w:rPr>
          <w:b/>
          <w:i/>
          <w:lang w:val="el-GR" w:eastAsia="el-GR"/>
        </w:rPr>
        <w:t xml:space="preserve">: </w:t>
      </w:r>
      <w:r w:rsidRPr="00573B4B">
        <w:rPr>
          <w:b/>
          <w:i/>
          <w:lang w:val="el-GR" w:eastAsia="el-GR"/>
        </w:rPr>
        <w:t xml:space="preserve">ΠΡΟΜΗΘΕΙΑ ΜΗΧΑΝΗΜΑΤΟΣ ΕΡΓΟΥ ΚΑΙ </w:t>
      </w:r>
    </w:p>
    <w:p w:rsidR="00573B4B" w:rsidRPr="00573B4B" w:rsidRDefault="00573B4B" w:rsidP="00573B4B">
      <w:pPr>
        <w:suppressAutoHyphens w:val="0"/>
        <w:spacing w:line="360" w:lineRule="auto"/>
        <w:ind w:right="-70"/>
        <w:rPr>
          <w:b/>
          <w:lang w:val="el-GR" w:eastAsia="el-GR"/>
        </w:rPr>
      </w:pPr>
      <w:r w:rsidRPr="00AF163D">
        <w:rPr>
          <w:b/>
          <w:lang w:val="el-GR" w:eastAsia="el-GR"/>
        </w:rPr>
        <w:t>ΔΗΜΟΣ ΜΑΛΕΒΙΖΙΟΥ</w:t>
      </w:r>
      <w:r w:rsidRPr="00AF163D">
        <w:rPr>
          <w:rFonts w:ascii="Trebuchet MS" w:hAnsi="Trebuchet MS" w:cs="Arial"/>
          <w:b/>
          <w:lang w:val="el-GR" w:eastAsia="el-GR"/>
        </w:rPr>
        <w:t xml:space="preserve">                                      </w:t>
      </w:r>
      <w:r w:rsidRPr="00573B4B">
        <w:rPr>
          <w:b/>
          <w:i/>
          <w:lang w:val="el-GR" w:eastAsia="el-GR"/>
        </w:rPr>
        <w:t>ΣΥΝΟΔΕΥΤΙΚΟΥ ΕΞΟΠΛΙΣΜΟΥ</w:t>
      </w:r>
    </w:p>
    <w:p w:rsidR="004322C9" w:rsidRDefault="004322C9" w:rsidP="004322C9">
      <w:pPr>
        <w:suppressAutoHyphens w:val="0"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b/>
          <w:sz w:val="28"/>
          <w:szCs w:val="28"/>
          <w:u w:val="single"/>
          <w:lang w:val="el-GR" w:eastAsia="el-GR"/>
        </w:rPr>
      </w:pPr>
      <w:r w:rsidRPr="00573B4B">
        <w:rPr>
          <w:b/>
          <w:sz w:val="28"/>
          <w:szCs w:val="28"/>
          <w:u w:val="single"/>
          <w:lang w:val="el-GR" w:eastAsia="el-GR"/>
        </w:rPr>
        <w:t>ΦΥΛΛΟ ΣΥΜΜΟΡΦΩΣΗΣ</w:t>
      </w:r>
    </w:p>
    <w:p w:rsidR="00573B4B" w:rsidRDefault="00573B4B" w:rsidP="004322C9">
      <w:pPr>
        <w:suppressAutoHyphens w:val="0"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b/>
          <w:sz w:val="28"/>
          <w:szCs w:val="28"/>
          <w:u w:val="single"/>
          <w:lang w:val="el-GR" w:eastAsia="el-GR"/>
        </w:rPr>
      </w:pPr>
    </w:p>
    <w:p w:rsidR="00573B4B" w:rsidRDefault="00573B4B" w:rsidP="00573B4B">
      <w:pPr>
        <w:suppressAutoHyphens w:val="0"/>
        <w:spacing w:line="360" w:lineRule="auto"/>
        <w:ind w:right="-70"/>
        <w:rPr>
          <w:rFonts w:eastAsia="SimSun"/>
          <w:snapToGrid w:val="0"/>
          <w:lang w:val="el-GR"/>
        </w:rPr>
      </w:pPr>
      <w:r w:rsidRPr="00AF163D">
        <w:rPr>
          <w:rFonts w:eastAsia="SimSun"/>
          <w:b/>
          <w:snapToGrid w:val="0"/>
          <w:lang w:val="el-GR"/>
        </w:rPr>
        <w:t xml:space="preserve">ΑΝΑΛΥΤΙΚΑ ΣΤΟΙΧΕΙΑ ΟΙΚΟΝΟΜΙΚΟΥ ΦΟΡΕΑ </w:t>
      </w:r>
      <w:r w:rsidRPr="00AF163D">
        <w:rPr>
          <w:rFonts w:eastAsia="SimSun"/>
          <w:snapToGrid w:val="0"/>
          <w:lang w:val="el-GR"/>
        </w:rPr>
        <w:t xml:space="preserve">(επωνυμία, ΑΦΜ, έδρα, </w:t>
      </w:r>
      <w:proofErr w:type="spellStart"/>
      <w:r w:rsidRPr="00AF163D">
        <w:rPr>
          <w:rFonts w:eastAsia="SimSun"/>
          <w:snapToGrid w:val="0"/>
          <w:lang w:val="el-GR"/>
        </w:rPr>
        <w:t>τηλ</w:t>
      </w:r>
      <w:proofErr w:type="spellEnd"/>
      <w:r w:rsidRPr="00AF163D">
        <w:rPr>
          <w:rFonts w:eastAsia="SimSun"/>
          <w:snapToGrid w:val="0"/>
          <w:lang w:val="el-GR"/>
        </w:rPr>
        <w:t xml:space="preserve">, </w:t>
      </w:r>
      <w:r w:rsidRPr="00AF163D">
        <w:rPr>
          <w:rFonts w:eastAsia="SimSun"/>
          <w:snapToGrid w:val="0"/>
          <w:lang w:val="en-US"/>
        </w:rPr>
        <w:t>e</w:t>
      </w:r>
      <w:r w:rsidRPr="00AF163D">
        <w:rPr>
          <w:rFonts w:eastAsia="SimSun"/>
          <w:snapToGrid w:val="0"/>
          <w:lang w:val="el-GR"/>
        </w:rPr>
        <w:t>-</w:t>
      </w:r>
      <w:r w:rsidRPr="00AF163D">
        <w:rPr>
          <w:rFonts w:eastAsia="SimSun"/>
          <w:snapToGrid w:val="0"/>
          <w:lang w:val="en-US"/>
        </w:rPr>
        <w:t>mail</w:t>
      </w:r>
      <w:r w:rsidRPr="00AF163D">
        <w:rPr>
          <w:rFonts w:eastAsia="SimSun"/>
          <w:snapToGrid w:val="0"/>
          <w:lang w:val="el-GR"/>
        </w:rPr>
        <w:t>)</w:t>
      </w:r>
    </w:p>
    <w:p w:rsidR="00573B4B" w:rsidRPr="00AF163D" w:rsidRDefault="00573B4B" w:rsidP="00573B4B">
      <w:pPr>
        <w:suppressAutoHyphens w:val="0"/>
        <w:spacing w:line="360" w:lineRule="auto"/>
        <w:ind w:right="-70"/>
        <w:rPr>
          <w:rFonts w:eastAsia="SimSun"/>
          <w:snapToGrid w:val="0"/>
          <w:lang w:val="el-GR"/>
        </w:rPr>
      </w:pPr>
      <w:r>
        <w:rPr>
          <w:rFonts w:eastAsia="SimSun"/>
          <w:snapToGrid w:val="0"/>
          <w:lang w:val="el-GR"/>
        </w:rPr>
        <w:t>…………………………………………………………………………………………………………………………………………………</w:t>
      </w:r>
    </w:p>
    <w:p w:rsidR="00573B4B" w:rsidRPr="00573B4B" w:rsidRDefault="00573B4B" w:rsidP="00573B4B">
      <w:pPr>
        <w:suppressAutoHyphens w:val="0"/>
        <w:spacing w:line="360" w:lineRule="auto"/>
        <w:ind w:right="-70"/>
        <w:rPr>
          <w:rFonts w:eastAsia="SimSun"/>
          <w:snapToGrid w:val="0"/>
          <w:lang w:val="en-US"/>
        </w:rPr>
      </w:pPr>
      <w:r w:rsidRPr="00AF163D">
        <w:rPr>
          <w:rFonts w:eastAsia="SimSun"/>
          <w:snapToGrid w:val="0"/>
          <w:lang w:val="en-US"/>
        </w:rPr>
        <w:t>…………………………………………………………………………………………………………………………………………………</w:t>
      </w:r>
    </w:p>
    <w:p w:rsidR="004322C9" w:rsidRPr="00CC1DB9" w:rsidRDefault="004322C9" w:rsidP="004322C9">
      <w:pPr>
        <w:suppressAutoHyphens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Cs w:val="22"/>
          <w:lang w:val="el-GR" w:eastAsia="el-GR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09"/>
        <w:gridCol w:w="4536"/>
        <w:gridCol w:w="1275"/>
        <w:gridCol w:w="1276"/>
        <w:gridCol w:w="1418"/>
      </w:tblGrid>
      <w:tr w:rsidR="004322C9" w:rsidRPr="00CC1DB9" w:rsidTr="00573B4B">
        <w:trPr>
          <w:cantSplit/>
          <w:trHeight w:val="16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ΠΕΡΙΓΡΑΦΗ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ΑΠΑΙΤΗΣΗ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ΑΠΑΝΤΗΣΗ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ΠΑΡΑΤΗΡΗΣΕΙΣ</w:t>
            </w: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 xml:space="preserve">Εισαγωγή 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Γενικές Απαιτήσεις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Πλαίσιο Οχήματος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 xml:space="preserve">Κινητήρας 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Σύστημα Μετάδοσης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Σύστημα Πέδησης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Σύστημα Διεύθυνσης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  <w:trHeight w:val="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Άξονες – Αναρτήσεις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Καμπίνα Οδήγησης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Χρωματισμός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proofErr w:type="spellStart"/>
            <w:r w:rsidRPr="00CC1DB9">
              <w:rPr>
                <w:bCs/>
                <w:szCs w:val="22"/>
                <w:lang w:val="el-GR" w:eastAsia="el-GR"/>
              </w:rPr>
              <w:t>Υπερκατασκευή</w:t>
            </w:r>
            <w:proofErr w:type="spellEnd"/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Γενικά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proofErr w:type="spellStart"/>
            <w:r w:rsidRPr="00CC1DB9">
              <w:rPr>
                <w:bCs/>
                <w:szCs w:val="22"/>
                <w:lang w:val="el-GR" w:eastAsia="el-GR"/>
              </w:rPr>
              <w:t>Δυναμολήπτης</w:t>
            </w:r>
            <w:proofErr w:type="spellEnd"/>
            <w:r w:rsidRPr="00CC1DB9">
              <w:rPr>
                <w:bCs/>
                <w:szCs w:val="22"/>
                <w:lang w:val="el-GR" w:eastAsia="el-GR"/>
              </w:rPr>
              <w:t xml:space="preserve"> (P.T.O.)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 xml:space="preserve">Λειτουργικότητα, Αποδοτικότητα και Ασφάλεια 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 xml:space="preserve">Ποιότητα, </w:t>
            </w:r>
            <w:proofErr w:type="spellStart"/>
            <w:r w:rsidRPr="00CC1DB9">
              <w:rPr>
                <w:bCs/>
                <w:szCs w:val="22"/>
                <w:lang w:val="el-GR" w:eastAsia="el-GR"/>
              </w:rPr>
              <w:t>Καταλληλότητα</w:t>
            </w:r>
            <w:proofErr w:type="spellEnd"/>
            <w:r w:rsidRPr="00CC1DB9">
              <w:rPr>
                <w:bCs/>
                <w:szCs w:val="22"/>
                <w:lang w:val="el-GR" w:eastAsia="el-GR"/>
              </w:rPr>
              <w:t xml:space="preserve"> και Αξιοπιστία 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Τεχνική Υποστήριξη και Κάλυψη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Εκπαίδευση Προσωπικού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  <w:trHeight w:val="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Παράδοση Οχημάτων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4322C9" w:rsidRPr="00CC1DB9" w:rsidTr="00573B4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4322C9">
            <w:pPr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contextualSpacing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Συμπληρωματικά Στοιχεία της Τεχνικής Προσφοράς</w:t>
            </w:r>
          </w:p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bCs/>
                <w:lang w:val="el-GR" w:eastAsia="el-GR"/>
              </w:rPr>
            </w:pPr>
            <w:r w:rsidRPr="00CC1DB9"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C9" w:rsidRPr="00CC1DB9" w:rsidRDefault="004322C9" w:rsidP="0095555B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</w:tbl>
    <w:p w:rsidR="004322C9" w:rsidRPr="00CC1DB9" w:rsidRDefault="004322C9" w:rsidP="004322C9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p w:rsidR="004322C9" w:rsidRDefault="004322C9" w:rsidP="004322C9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  <w:r w:rsidRPr="00CC1DB9">
        <w:rPr>
          <w:bCs/>
          <w:szCs w:val="22"/>
          <w:lang w:val="el-GR" w:eastAsia="el-GR"/>
        </w:rPr>
        <w:t>Οι απαντήσεις στο ανωτέρω φύλλο συμμόρφωση  να είναι κατά προτίμηση αναλυτικές και επεξηγηματικές.</w:t>
      </w:r>
    </w:p>
    <w:p w:rsidR="00573B4B" w:rsidRDefault="00573B4B" w:rsidP="004322C9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p w:rsidR="00573B4B" w:rsidRPr="00AF163D" w:rsidRDefault="00573B4B" w:rsidP="00573B4B">
      <w:pPr>
        <w:suppressAutoHyphens w:val="0"/>
        <w:spacing w:after="0" w:line="276" w:lineRule="auto"/>
        <w:rPr>
          <w:rFonts w:ascii="Tahoma" w:hAnsi="Tahoma" w:cs="Tahoma"/>
          <w:b/>
          <w:bCs/>
          <w:color w:val="000000"/>
          <w:szCs w:val="22"/>
          <w:lang w:val="el-GR" w:eastAsia="el-GR"/>
        </w:rPr>
      </w:pPr>
      <w:r w:rsidRPr="00AF163D">
        <w:rPr>
          <w:rFonts w:ascii="Tahoma" w:hAnsi="Tahoma" w:cs="Tahoma"/>
          <w:b/>
          <w:color w:val="000000"/>
          <w:sz w:val="20"/>
          <w:szCs w:val="20"/>
          <w:lang w:val="el-GR" w:eastAsia="el-GR"/>
        </w:rPr>
        <w:t>Ο νόμιμος εκπρόσωπος</w:t>
      </w:r>
      <w:r w:rsidRPr="00AF163D">
        <w:rPr>
          <w:rFonts w:ascii="Tahoma" w:hAnsi="Tahoma" w:cs="Tahoma"/>
          <w:color w:val="000000"/>
          <w:sz w:val="20"/>
          <w:szCs w:val="20"/>
          <w:lang w:val="el-GR" w:eastAsia="el-GR"/>
        </w:rPr>
        <w:t xml:space="preserve"> </w:t>
      </w:r>
      <w:r w:rsidRPr="00AF163D">
        <w:rPr>
          <w:rFonts w:ascii="Tahoma" w:hAnsi="Tahoma" w:cs="Tahoma"/>
          <w:b/>
          <w:bCs/>
          <w:color w:val="000000"/>
          <w:szCs w:val="22"/>
          <w:lang w:val="el-GR" w:eastAsia="el-GR"/>
        </w:rPr>
        <w:t xml:space="preserve">: </w:t>
      </w:r>
    </w:p>
    <w:p w:rsidR="00573B4B" w:rsidRPr="00AF163D" w:rsidRDefault="00573B4B" w:rsidP="00573B4B">
      <w:pPr>
        <w:suppressAutoHyphens w:val="0"/>
        <w:spacing w:after="0" w:line="276" w:lineRule="auto"/>
        <w:rPr>
          <w:rFonts w:ascii="Tahoma" w:hAnsi="Tahoma" w:cs="Tahoma"/>
          <w:b/>
          <w:bCs/>
          <w:color w:val="0000FF"/>
          <w:szCs w:val="22"/>
          <w:lang w:val="el-GR" w:eastAsia="el-GR"/>
        </w:rPr>
      </w:pPr>
    </w:p>
    <w:p w:rsidR="00573B4B" w:rsidRPr="005F7453" w:rsidRDefault="00573B4B" w:rsidP="00573B4B">
      <w:pPr>
        <w:suppressAutoHyphens w:val="0"/>
        <w:spacing w:after="0" w:line="276" w:lineRule="auto"/>
        <w:rPr>
          <w:rFonts w:ascii="Tahoma" w:hAnsi="Tahoma" w:cs="Tahoma"/>
          <w:color w:val="000000"/>
          <w:sz w:val="20"/>
          <w:szCs w:val="20"/>
          <w:lang w:val="el-GR" w:eastAsia="el-GR"/>
        </w:rPr>
      </w:pPr>
      <w:r w:rsidRPr="00AF163D">
        <w:rPr>
          <w:rFonts w:ascii="Tahoma" w:hAnsi="Tahoma" w:cs="Tahoma"/>
          <w:bCs/>
          <w:color w:val="000000"/>
          <w:szCs w:val="22"/>
          <w:lang w:val="el-GR" w:eastAsia="el-GR"/>
        </w:rPr>
        <w:t xml:space="preserve">Ημερομηνία: …………………..  </w:t>
      </w:r>
    </w:p>
    <w:p w:rsidR="00573B4B" w:rsidRPr="00AF163D" w:rsidRDefault="00573B4B" w:rsidP="00573B4B">
      <w:pPr>
        <w:suppressAutoHyphens w:val="0"/>
        <w:spacing w:after="200" w:line="276" w:lineRule="auto"/>
        <w:rPr>
          <w:rFonts w:ascii="Tahoma" w:eastAsia="Calibri" w:hAnsi="Tahoma" w:cs="Tahoma"/>
          <w:b/>
          <w:bCs/>
          <w:color w:val="000000"/>
          <w:szCs w:val="22"/>
          <w:lang w:val="el-GR" w:eastAsia="el-GR"/>
        </w:rPr>
      </w:pPr>
    </w:p>
    <w:p w:rsidR="00573B4B" w:rsidRPr="00AF163D" w:rsidRDefault="00573B4B" w:rsidP="00573B4B">
      <w:pPr>
        <w:suppressAutoHyphens w:val="0"/>
        <w:spacing w:line="360" w:lineRule="auto"/>
        <w:ind w:right="4"/>
        <w:rPr>
          <w:rFonts w:ascii="Trebuchet MS" w:hAnsi="Trebuchet MS" w:cs="Times New Roman"/>
          <w:b/>
          <w:color w:val="FF0000"/>
          <w:lang w:val="el-GR" w:eastAsia="en-US"/>
        </w:rPr>
      </w:pPr>
      <w:r w:rsidRPr="00AF163D">
        <w:rPr>
          <w:rFonts w:ascii="Tahoma" w:eastAsia="Calibri" w:hAnsi="Tahoma" w:cs="Tahoma"/>
          <w:b/>
          <w:bCs/>
          <w:color w:val="000000"/>
          <w:szCs w:val="22"/>
          <w:lang w:val="el-GR" w:eastAsia="el-GR"/>
        </w:rPr>
        <w:t xml:space="preserve">(Υπογραφή- Σφραγίδα)- </w:t>
      </w:r>
    </w:p>
    <w:p w:rsidR="00573B4B" w:rsidRDefault="00573B4B" w:rsidP="004322C9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p w:rsidR="00573B4B" w:rsidRDefault="00573B4B" w:rsidP="004322C9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  <w:bookmarkStart w:id="0" w:name="_GoBack"/>
      <w:bookmarkEnd w:id="0"/>
    </w:p>
    <w:p w:rsidR="00573B4B" w:rsidRDefault="00573B4B" w:rsidP="004322C9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p w:rsidR="004322C9" w:rsidRPr="00F04698" w:rsidRDefault="004322C9" w:rsidP="004322C9">
      <w:pPr>
        <w:widowControl w:val="0"/>
        <w:suppressAutoHyphens w:val="0"/>
        <w:autoSpaceDE w:val="0"/>
        <w:autoSpaceDN w:val="0"/>
        <w:spacing w:before="101" w:after="0" w:line="360" w:lineRule="auto"/>
        <w:ind w:left="592" w:right="595"/>
        <w:rPr>
          <w:rFonts w:ascii="Trebuchet MS" w:eastAsia="Calibri" w:hAnsi="Trebuchet MS"/>
          <w:b/>
          <w:color w:val="FF0000"/>
          <w:szCs w:val="22"/>
          <w:lang w:val="el-GR" w:eastAsia="en-US"/>
        </w:rPr>
      </w:pPr>
      <w:bookmarkStart w:id="1" w:name="_Hlk164685119"/>
      <w:r w:rsidRPr="00F04698">
        <w:rPr>
          <w:rFonts w:ascii="Trebuchet MS" w:eastAsia="Calibri" w:hAnsi="Trebuchet MS"/>
          <w:b/>
          <w:color w:val="FF0000"/>
          <w:szCs w:val="22"/>
          <w:lang w:val="el-GR" w:eastAsia="en-US"/>
        </w:rPr>
        <w:t xml:space="preserve">ΕΠΙ ΠΟΙΝΗ ΑΠΟΚΛΕΙΣΜΟΥ ΟΙ ΟΙΚΟΝΟΜΙΚΟΙ ΦΟΡΕΙΣ ΥΠΟΒΑΛΛΟΥΝ ΤΟ ΠΑΡΟΝ ΕΝΤΥΠΟ ΓΙΑ ΤΗ ΡΗΤΗ ΔΗΛΩΣΗ ΣΥΜΜΟΡΦΩΣΗΣ ΤΟΥΣ ΠΡΟΣ ΤΟΥΣ ΟΡΟΥΣ ΤΗΣ </w:t>
      </w:r>
      <w:r>
        <w:rPr>
          <w:rFonts w:ascii="Trebuchet MS" w:eastAsia="Calibri" w:hAnsi="Trebuchet MS"/>
          <w:b/>
          <w:color w:val="FF0000"/>
          <w:szCs w:val="22"/>
          <w:lang w:val="el-GR" w:eastAsia="en-US"/>
        </w:rPr>
        <w:t>13</w:t>
      </w:r>
      <w:r w:rsidRPr="00F04698">
        <w:rPr>
          <w:rFonts w:ascii="Trebuchet MS" w:eastAsia="Calibri" w:hAnsi="Trebuchet MS"/>
          <w:b/>
          <w:color w:val="FF0000"/>
          <w:szCs w:val="22"/>
          <w:lang w:val="el-GR" w:eastAsia="en-US"/>
        </w:rPr>
        <w:t>/202</w:t>
      </w:r>
      <w:r>
        <w:rPr>
          <w:rFonts w:ascii="Trebuchet MS" w:eastAsia="Calibri" w:hAnsi="Trebuchet MS"/>
          <w:b/>
          <w:color w:val="FF0000"/>
          <w:szCs w:val="22"/>
          <w:lang w:val="el-GR" w:eastAsia="en-US"/>
        </w:rPr>
        <w:t>4</w:t>
      </w:r>
      <w:r w:rsidRPr="00F04698">
        <w:rPr>
          <w:rFonts w:ascii="Trebuchet MS" w:eastAsia="Calibri" w:hAnsi="Trebuchet MS"/>
          <w:b/>
          <w:color w:val="FF0000"/>
          <w:szCs w:val="22"/>
          <w:lang w:val="el-GR" w:eastAsia="en-US"/>
        </w:rPr>
        <w:t xml:space="preserve"> ΜΕΛΕΤΗΣ ΚΑΙ ΤΗΣ ΑΝΑΛΥΤΙΚΗΣ ΔΙΑΚΗΡΥΞΗΣ</w:t>
      </w:r>
    </w:p>
    <w:bookmarkEnd w:id="1"/>
    <w:p w:rsidR="009E66F6" w:rsidRPr="004322C9" w:rsidRDefault="009E66F6">
      <w:pPr>
        <w:rPr>
          <w:lang w:val="el-GR"/>
        </w:rPr>
      </w:pPr>
    </w:p>
    <w:sectPr w:rsidR="009E66F6" w:rsidRPr="004322C9" w:rsidSect="00573B4B">
      <w:pgSz w:w="11906" w:h="16838"/>
      <w:pgMar w:top="851" w:right="1558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054D4"/>
    <w:multiLevelType w:val="hybridMultilevel"/>
    <w:tmpl w:val="18525C7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2C9"/>
    <w:rsid w:val="004322C9"/>
    <w:rsid w:val="00573B4B"/>
    <w:rsid w:val="009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A446"/>
  <w15:chartTrackingRefBased/>
  <w15:docId w15:val="{4CA5926A-3E6B-4149-9AF0-84AD975F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22C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Petraki</dc:creator>
  <cp:keywords/>
  <dc:description/>
  <cp:lastModifiedBy>katerina Petraki</cp:lastModifiedBy>
  <cp:revision>2</cp:revision>
  <dcterms:created xsi:type="dcterms:W3CDTF">2024-06-10T06:38:00Z</dcterms:created>
  <dcterms:modified xsi:type="dcterms:W3CDTF">2024-06-10T06:47:00Z</dcterms:modified>
</cp:coreProperties>
</file>