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0A9" w:rsidRPr="00571FE8" w:rsidRDefault="006A60A9" w:rsidP="006A60A9">
      <w:pPr>
        <w:pageBreakBefore/>
        <w:widowControl w:val="0"/>
        <w:spacing w:after="0"/>
        <w:jc w:val="left"/>
        <w:rPr>
          <w:rFonts w:eastAsia="SimSun"/>
          <w:iCs/>
          <w:color w:val="000000"/>
          <w:sz w:val="20"/>
          <w:szCs w:val="20"/>
          <w:lang w:val="en-US" w:eastAsia="hi-IN" w:bidi="hi-IN"/>
        </w:rPr>
      </w:pPr>
      <w:r w:rsidRPr="00571FE8">
        <w:rPr>
          <w:rFonts w:eastAsia="SimSun"/>
          <w:noProof/>
          <w:color w:val="000000"/>
          <w:sz w:val="20"/>
          <w:szCs w:val="20"/>
          <w:lang w:val="el-GR" w:eastAsia="el-GR" w:bidi="hi-IN"/>
        </w:rPr>
        <w:drawing>
          <wp:inline distT="0" distB="0" distL="0" distR="0" wp14:anchorId="5E609478" wp14:editId="3A2C9A1C">
            <wp:extent cx="485775" cy="438150"/>
            <wp:effectExtent l="0" t="0" r="0" b="0"/>
            <wp:docPr id="26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ΕΛΛΗΝΙΚΗ ΔΗΜΟΚΡΑΤΙΑ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ΝΟΜΟΣ ΗΡΑΚΛΕΙΟΥ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ΔΗΜΟΣ ΜΑΛΕΒΙΖΙΟΥ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ΔΙΕΥΘΥΝΣΗ ΟΙΚΟΝΟΜΙΚΩΝ ΥΠΗΡΕΣΙΩΝ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ΠΡΟΜΗΘΕΙΑ ΚΑΥΣΙΜΩΝ ΚΑΙ ΛΙΠΑΝΤΙΚΩΝ ΓΙΑ ΤΙΣ ΑΝΑΓΚΕΣ ΤΟΥ ΔΗΜΟΥ ΜΑΛΕΒΙΖΊΟΥ ΚΑΙ ΤΩΝ ΝΟΜΙΚΩΝ ΤΟΥ ΠΡΟΣΩΠΩΝ ΔΙΑΡΚΕΙΑΣ ΔΥΟ ΕΤΩΝ . </w:t>
      </w:r>
    </w:p>
    <w:p w:rsidR="006A60A9" w:rsidRPr="00571FE8" w:rsidRDefault="006A60A9" w:rsidP="006A60A9">
      <w:pPr>
        <w:jc w:val="center"/>
        <w:rPr>
          <w:b/>
          <w:sz w:val="20"/>
          <w:szCs w:val="20"/>
          <w:u w:val="single"/>
          <w:lang w:val="el-GR"/>
        </w:rPr>
      </w:pPr>
      <w:r w:rsidRPr="00571FE8">
        <w:rPr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Πλήρη στοιχεία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οικονομικού φορέα </w:t>
      </w:r>
    </w:p>
    <w:p w:rsidR="006A60A9" w:rsidRPr="00571FE8" w:rsidRDefault="006A60A9" w:rsidP="006A60A9">
      <w:pPr>
        <w:rPr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(Προμηθευτή</w:t>
      </w:r>
      <w:r w:rsidRPr="00571FE8">
        <w:rPr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A60A9" w:rsidRPr="00571FE8" w:rsidRDefault="006A60A9" w:rsidP="006A60A9">
      <w:pPr>
        <w:rPr>
          <w:b/>
          <w:szCs w:val="22"/>
          <w:lang w:val="el-GR"/>
        </w:rPr>
      </w:pPr>
      <w:r w:rsidRPr="00571FE8">
        <w:rPr>
          <w:b/>
          <w:szCs w:val="22"/>
          <w:lang w:val="el-GR"/>
        </w:rPr>
        <w:t xml:space="preserve">ΟΜΑΔΑ 1: Προμήθεια καυσίμων  για τις ανάγκες κίνησης των οχημάτων και μηχανημάτων του Δήμου </w:t>
      </w:r>
      <w:proofErr w:type="spellStart"/>
      <w:r w:rsidRPr="00571FE8">
        <w:rPr>
          <w:b/>
          <w:szCs w:val="22"/>
          <w:lang w:val="el-GR"/>
        </w:rPr>
        <w:t>Μαλεβιζίου</w:t>
      </w:r>
      <w:proofErr w:type="spellEnd"/>
      <w:r w:rsidRPr="00571FE8">
        <w:rPr>
          <w:b/>
          <w:szCs w:val="22"/>
          <w:lang w:val="el-GR"/>
        </w:rPr>
        <w:t xml:space="preserve">, διάρκειας δύο ετών. </w:t>
      </w:r>
    </w:p>
    <w:tbl>
      <w:tblPr>
        <w:tblW w:w="137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2"/>
        <w:gridCol w:w="2714"/>
        <w:gridCol w:w="1873"/>
        <w:gridCol w:w="2003"/>
        <w:gridCol w:w="2292"/>
        <w:gridCol w:w="2295"/>
      </w:tblGrid>
      <w:tr w:rsidR="006A60A9" w:rsidRPr="00571FE8" w:rsidTr="00FA0C13">
        <w:trPr>
          <w:trHeight w:val="748"/>
        </w:trPr>
        <w:tc>
          <w:tcPr>
            <w:tcW w:w="13769" w:type="dxa"/>
            <w:gridSpan w:val="6"/>
            <w:shd w:val="clear" w:color="auto" w:fill="F3F3F3"/>
            <w:vAlign w:val="center"/>
          </w:tcPr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b/>
                <w:i/>
                <w:szCs w:val="22"/>
                <w:lang w:val="el-GR" w:eastAsia="el-GR"/>
              </w:rPr>
            </w:pPr>
          </w:p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b/>
                <w:i/>
                <w:sz w:val="20"/>
                <w:szCs w:val="20"/>
                <w:lang w:val="el-GR" w:eastAsia="el-GR"/>
              </w:rPr>
            </w:pPr>
            <w:r w:rsidRPr="00571FE8">
              <w:rPr>
                <w:b/>
                <w:i/>
                <w:szCs w:val="22"/>
                <w:lang w:val="el-GR" w:eastAsia="el-GR"/>
              </w:rPr>
              <w:t xml:space="preserve">ΟΜΑΔΑ 1 / ΥΓΡΑ ΚΑΥΣΙΜΑ </w:t>
            </w:r>
            <w:r w:rsidRPr="00571FE8">
              <w:rPr>
                <w:b/>
                <w:i/>
                <w:szCs w:val="22"/>
                <w:u w:val="single"/>
                <w:lang w:val="el-GR" w:eastAsia="el-GR"/>
              </w:rPr>
              <w:t>ΔΗΜΟΥ ΜΑΛΕΒΙΖΙΟΥ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i/>
                <w:sz w:val="20"/>
                <w:szCs w:val="20"/>
                <w:lang w:val="el-GR"/>
              </w:rPr>
            </w:pPr>
          </w:p>
        </w:tc>
      </w:tr>
      <w:tr w:rsidR="006A60A9" w:rsidRPr="00102263" w:rsidTr="00FA0C13">
        <w:trPr>
          <w:trHeight w:val="931"/>
        </w:trPr>
        <w:tc>
          <w:tcPr>
            <w:tcW w:w="2592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ΕΙΔΟΣ</w:t>
            </w:r>
          </w:p>
        </w:tc>
        <w:tc>
          <w:tcPr>
            <w:tcW w:w="2714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ΠΡΟΡΙΣΜΟΣ ΕΙΔΟΥΣ</w:t>
            </w:r>
          </w:p>
        </w:tc>
        <w:tc>
          <w:tcPr>
            <w:tcW w:w="1873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ΠΟΣΟΤΗΤΑ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proofErr w:type="spellStart"/>
            <w:r w:rsidRPr="00571FE8">
              <w:rPr>
                <w:b/>
                <w:sz w:val="20"/>
                <w:szCs w:val="20"/>
                <w:lang w:val="el-GR"/>
              </w:rPr>
              <w:t>Lit</w:t>
            </w:r>
            <w:proofErr w:type="spellEnd"/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(ενδεικτική)</w:t>
            </w:r>
          </w:p>
        </w:tc>
        <w:tc>
          <w:tcPr>
            <w:tcW w:w="2003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ΠΟΣΟΣΤΟ ΕΚΠΤΩΣΗΣ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[%]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(αριθμητικώς)</w:t>
            </w:r>
          </w:p>
        </w:tc>
        <w:tc>
          <w:tcPr>
            <w:tcW w:w="2292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ΠΟΣΟΣΤΟ ΕΚΠΤΩΣΗΣ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[%]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(ολογράφως)</w:t>
            </w:r>
          </w:p>
        </w:tc>
        <w:tc>
          <w:tcPr>
            <w:tcW w:w="2292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ΤΕΛΙΚΟ ΠΟΣΟ ΜΕΤΑ ΤΗΝ ΕΚΠΤΩΣΗ ΑΡΙΘΜΗΤΙΚΩΣ</w:t>
            </w:r>
          </w:p>
        </w:tc>
      </w:tr>
      <w:tr w:rsidR="006A60A9" w:rsidRPr="00571FE8" w:rsidTr="00FA0C13">
        <w:trPr>
          <w:trHeight w:val="397"/>
        </w:trPr>
        <w:tc>
          <w:tcPr>
            <w:tcW w:w="2592" w:type="dxa"/>
            <w:vAlign w:val="center"/>
          </w:tcPr>
          <w:p w:rsidR="006A60A9" w:rsidRPr="00571FE8" w:rsidRDefault="006A60A9" w:rsidP="00FA0C13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center"/>
              <w:rPr>
                <w:bCs/>
                <w:i/>
                <w:spacing w:val="-10"/>
                <w:sz w:val="20"/>
                <w:szCs w:val="20"/>
                <w:lang w:val="el-GR" w:eastAsia="el-GR"/>
              </w:rPr>
            </w:pPr>
            <w:r w:rsidRPr="00571FE8">
              <w:rPr>
                <w:bCs/>
                <w:spacing w:val="-10"/>
                <w:sz w:val="20"/>
                <w:szCs w:val="20"/>
                <w:lang w:val="el-GR" w:eastAsia="el-GR"/>
              </w:rPr>
              <w:t>Πετρέλαιο κίνησης</w:t>
            </w:r>
          </w:p>
        </w:tc>
        <w:tc>
          <w:tcPr>
            <w:tcW w:w="2714" w:type="dxa"/>
            <w:vMerge w:val="restart"/>
            <w:vAlign w:val="center"/>
          </w:tcPr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571FE8">
              <w:rPr>
                <w:sz w:val="20"/>
                <w:szCs w:val="20"/>
                <w:lang w:val="el-GR" w:eastAsia="el-GR"/>
              </w:rPr>
              <w:t>Δημοτικές υπηρεσίες</w:t>
            </w:r>
          </w:p>
        </w:tc>
        <w:tc>
          <w:tcPr>
            <w:tcW w:w="1873" w:type="dxa"/>
            <w:vAlign w:val="center"/>
          </w:tcPr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571FE8">
              <w:rPr>
                <w:sz w:val="20"/>
                <w:szCs w:val="20"/>
                <w:lang w:val="el-GR" w:eastAsia="el-GR"/>
              </w:rPr>
              <w:t>380.000,00</w:t>
            </w:r>
          </w:p>
        </w:tc>
        <w:tc>
          <w:tcPr>
            <w:tcW w:w="2003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sz w:val="20"/>
                <w:szCs w:val="20"/>
                <w:lang w:val="el-GR"/>
              </w:rPr>
            </w:pPr>
          </w:p>
        </w:tc>
        <w:tc>
          <w:tcPr>
            <w:tcW w:w="2292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sz w:val="20"/>
                <w:szCs w:val="20"/>
                <w:lang w:val="el-GR"/>
              </w:rPr>
            </w:pPr>
          </w:p>
        </w:tc>
      </w:tr>
      <w:tr w:rsidR="006A60A9" w:rsidRPr="00571FE8" w:rsidTr="00FA0C13">
        <w:trPr>
          <w:trHeight w:val="397"/>
        </w:trPr>
        <w:tc>
          <w:tcPr>
            <w:tcW w:w="2592" w:type="dxa"/>
            <w:vAlign w:val="center"/>
          </w:tcPr>
          <w:p w:rsidR="006A60A9" w:rsidRPr="00571FE8" w:rsidRDefault="006A60A9" w:rsidP="00FA0C13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after="0" w:line="398" w:lineRule="exact"/>
              <w:jc w:val="center"/>
              <w:rPr>
                <w:bCs/>
                <w:spacing w:val="-9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12"/>
                <w:sz w:val="20"/>
                <w:szCs w:val="20"/>
                <w:lang w:val="el-GR" w:eastAsia="el-GR"/>
              </w:rPr>
              <w:t>Βενζίνη αμόλυβδη</w:t>
            </w:r>
          </w:p>
        </w:tc>
        <w:tc>
          <w:tcPr>
            <w:tcW w:w="2714" w:type="dxa"/>
            <w:vMerge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l-GR"/>
              </w:rPr>
            </w:pPr>
          </w:p>
        </w:tc>
        <w:tc>
          <w:tcPr>
            <w:tcW w:w="1873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l-GR"/>
              </w:rPr>
            </w:pPr>
            <w:r w:rsidRPr="00571FE8">
              <w:rPr>
                <w:sz w:val="20"/>
                <w:szCs w:val="20"/>
                <w:lang w:val="el-GR" w:eastAsia="el-GR"/>
              </w:rPr>
              <w:t>1</w:t>
            </w:r>
            <w:r w:rsidRPr="00571FE8">
              <w:rPr>
                <w:sz w:val="20"/>
                <w:szCs w:val="20"/>
                <w:lang w:val="en-US" w:eastAsia="el-GR"/>
              </w:rPr>
              <w:t>5.000,00</w:t>
            </w:r>
          </w:p>
        </w:tc>
        <w:tc>
          <w:tcPr>
            <w:tcW w:w="2003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l-GR"/>
              </w:rPr>
            </w:pPr>
          </w:p>
        </w:tc>
        <w:tc>
          <w:tcPr>
            <w:tcW w:w="2292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sz w:val="20"/>
                <w:szCs w:val="20"/>
                <w:lang w:val="el-GR"/>
              </w:rPr>
            </w:pPr>
          </w:p>
        </w:tc>
        <w:tc>
          <w:tcPr>
            <w:tcW w:w="2292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sz w:val="20"/>
                <w:szCs w:val="20"/>
                <w:lang w:val="el-GR"/>
              </w:rPr>
            </w:pPr>
          </w:p>
        </w:tc>
      </w:tr>
    </w:tbl>
    <w:p w:rsidR="006A60A9" w:rsidRPr="00571FE8" w:rsidRDefault="006A60A9" w:rsidP="006A60A9">
      <w:pPr>
        <w:widowControl w:val="0"/>
        <w:shd w:val="clear" w:color="auto" w:fill="FFFFFF"/>
        <w:autoSpaceDE w:val="0"/>
        <w:spacing w:after="0"/>
        <w:rPr>
          <w:b/>
          <w:bCs/>
          <w:spacing w:val="-10"/>
          <w:sz w:val="20"/>
          <w:szCs w:val="20"/>
          <w:lang w:val="el-GR"/>
        </w:rPr>
      </w:pPr>
    </w:p>
    <w:p w:rsidR="006A60A9" w:rsidRPr="00571FE8" w:rsidRDefault="006A60A9" w:rsidP="006A60A9">
      <w:pPr>
        <w:widowControl w:val="0"/>
        <w:shd w:val="clear" w:color="auto" w:fill="FFFFFF"/>
        <w:autoSpaceDE w:val="0"/>
        <w:spacing w:after="0"/>
        <w:rPr>
          <w:b/>
          <w:bCs/>
          <w:spacing w:val="-10"/>
          <w:sz w:val="20"/>
          <w:szCs w:val="20"/>
          <w:lang w:val="el-GR"/>
        </w:rPr>
      </w:pP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Η παρούσα  προσφορά ισχύει για 180 ημέρες. </w:t>
      </w: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sz w:val="20"/>
          <w:szCs w:val="20"/>
          <w:lang w:val="el-G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6A60A9" w:rsidRPr="00571FE8" w:rsidTr="00FA0C13">
        <w:trPr>
          <w:trHeight w:val="258"/>
        </w:trPr>
        <w:tc>
          <w:tcPr>
            <w:tcW w:w="6460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/>
                <w:bCs/>
                <w:spacing w:val="-2"/>
                <w:sz w:val="20"/>
                <w:szCs w:val="20"/>
                <w:lang w:val="el-GR"/>
              </w:rPr>
            </w:pPr>
          </w:p>
        </w:tc>
        <w:tc>
          <w:tcPr>
            <w:tcW w:w="7001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 xml:space="preserve">          Τόπος:………………...……………………  </w:t>
            </w:r>
          </w:p>
        </w:tc>
      </w:tr>
      <w:tr w:rsidR="006A60A9" w:rsidRPr="00571FE8" w:rsidTr="00FA0C13">
        <w:trPr>
          <w:trHeight w:val="275"/>
        </w:trPr>
        <w:tc>
          <w:tcPr>
            <w:tcW w:w="6460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/>
                <w:bCs/>
                <w:spacing w:val="-2"/>
                <w:sz w:val="20"/>
                <w:szCs w:val="20"/>
                <w:lang w:val="el-GR"/>
              </w:rPr>
            </w:pPr>
          </w:p>
        </w:tc>
        <w:tc>
          <w:tcPr>
            <w:tcW w:w="7001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>Ημερομηνία ……………………………..</w:t>
            </w:r>
          </w:p>
        </w:tc>
      </w:tr>
      <w:tr w:rsidR="006A60A9" w:rsidRPr="00571FE8" w:rsidTr="00FA0C13">
        <w:trPr>
          <w:trHeight w:val="517"/>
        </w:trPr>
        <w:tc>
          <w:tcPr>
            <w:tcW w:w="6460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/>
                <w:bCs/>
                <w:spacing w:val="-2"/>
                <w:sz w:val="20"/>
                <w:szCs w:val="20"/>
                <w:lang w:val="el-GR"/>
              </w:rPr>
            </w:pPr>
          </w:p>
        </w:tc>
        <w:tc>
          <w:tcPr>
            <w:tcW w:w="7001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>Ο Προσφέρων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 xml:space="preserve">(ψηφιακή υπογραφή) </w:t>
            </w:r>
          </w:p>
        </w:tc>
      </w:tr>
    </w:tbl>
    <w:p w:rsidR="006A60A9" w:rsidRPr="00571FE8" w:rsidRDefault="006A60A9" w:rsidP="006A60A9">
      <w:pPr>
        <w:pageBreakBefore/>
        <w:widowControl w:val="0"/>
        <w:spacing w:after="0"/>
        <w:jc w:val="left"/>
        <w:rPr>
          <w:rFonts w:eastAsia="SimSun"/>
          <w:iCs/>
          <w:color w:val="000000"/>
          <w:sz w:val="20"/>
          <w:szCs w:val="20"/>
          <w:lang w:val="en-US" w:eastAsia="hi-IN" w:bidi="hi-IN"/>
        </w:rPr>
      </w:pPr>
      <w:r w:rsidRPr="00571FE8">
        <w:rPr>
          <w:rFonts w:eastAsia="SimSun"/>
          <w:noProof/>
          <w:color w:val="000000"/>
          <w:sz w:val="20"/>
          <w:szCs w:val="20"/>
          <w:lang w:val="el-GR" w:eastAsia="el-GR" w:bidi="hi-IN"/>
        </w:rPr>
        <w:lastRenderedPageBreak/>
        <w:drawing>
          <wp:inline distT="0" distB="0" distL="0" distR="0" wp14:anchorId="5C20E7D5" wp14:editId="756AB10A">
            <wp:extent cx="485775" cy="438150"/>
            <wp:effectExtent l="0" t="0" r="0" b="0"/>
            <wp:docPr id="25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ΕΛΛΗΝΙΚΗ ΔΗΜΟΚΡΑΤΙΑ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ΝΟΜΟΣ ΗΡΑΚΛΕΙΟΥ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ΔΗΜΟΣ ΜΑΛΕΒΙΖΙΟΥ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ΔΙΕΥΘΥΝΣΗ ΟΙΚΟΝΟΜΙΚΩΝ ΥΠΗΡΕΣΙΩΝ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ΠΡΟΜΗΘΕΙΑ ΚΑΥΣΙΜΩΝ ΚΑΙ ΛΙΠΑΝΤΙΚΩΝ ΓΙΑ ΤΙΣ ΑΝΑΓΚΕΣ ΤΟΥ ΔΗΜΟΥ ΜΑΛΕΒΙΖΊΟΥ ΚΑΙ ΤΩΝ ΝΟΜΙΚΩΝ ΤΟΥ ΠΡΟΣΩΠΩΝ ΔΙΑΡΚΕΙΑΣ ΔΥΟ ΕΤΩΝ . </w:t>
      </w:r>
    </w:p>
    <w:p w:rsidR="006A60A9" w:rsidRPr="00571FE8" w:rsidRDefault="006A60A9" w:rsidP="006A60A9">
      <w:pPr>
        <w:jc w:val="center"/>
        <w:rPr>
          <w:b/>
          <w:sz w:val="20"/>
          <w:szCs w:val="20"/>
          <w:u w:val="single"/>
          <w:lang w:val="el-GR"/>
        </w:rPr>
      </w:pPr>
      <w:r w:rsidRPr="00571FE8">
        <w:rPr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Πλήρη στοιχεία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οικονομικού φορέα </w:t>
      </w:r>
    </w:p>
    <w:p w:rsidR="006A60A9" w:rsidRPr="00571FE8" w:rsidRDefault="006A60A9" w:rsidP="006A60A9">
      <w:pPr>
        <w:rPr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(Προμηθευτή</w:t>
      </w:r>
      <w:r w:rsidRPr="00571FE8">
        <w:rPr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A60A9" w:rsidRPr="00571FE8" w:rsidRDefault="006A60A9" w:rsidP="006A60A9">
      <w:pPr>
        <w:rPr>
          <w:b/>
          <w:szCs w:val="22"/>
          <w:lang w:val="el-GR"/>
        </w:rPr>
      </w:pPr>
      <w:r w:rsidRPr="00571FE8">
        <w:rPr>
          <w:b/>
          <w:szCs w:val="22"/>
          <w:lang w:val="el-GR"/>
        </w:rPr>
        <w:t xml:space="preserve">ΟΜΑΔΑ 2 : Προμήθεια καυσίμων για τις ανάγκες </w:t>
      </w:r>
      <w:r>
        <w:rPr>
          <w:b/>
          <w:szCs w:val="22"/>
          <w:lang w:val="el-GR"/>
        </w:rPr>
        <w:t>κίνησης των οχημάτων</w:t>
      </w:r>
      <w:r w:rsidRPr="00571FE8">
        <w:rPr>
          <w:b/>
          <w:szCs w:val="22"/>
          <w:lang w:val="el-GR"/>
        </w:rPr>
        <w:t xml:space="preserve"> του Δ.Ο.Κ.Α.Π.ΠΑ.Μ διάρκειας δύο ετών.</w:t>
      </w:r>
    </w:p>
    <w:p w:rsidR="006A60A9" w:rsidRPr="00571FE8" w:rsidRDefault="006A60A9" w:rsidP="006A60A9">
      <w:pPr>
        <w:widowControl w:val="0"/>
        <w:shd w:val="clear" w:color="auto" w:fill="FFFFFF"/>
        <w:autoSpaceDE w:val="0"/>
        <w:spacing w:after="0"/>
        <w:rPr>
          <w:b/>
          <w:bCs/>
          <w:spacing w:val="-10"/>
          <w:sz w:val="20"/>
          <w:szCs w:val="20"/>
          <w:lang w:val="el-GR"/>
        </w:rPr>
      </w:pPr>
    </w:p>
    <w:tbl>
      <w:tblPr>
        <w:tblW w:w="13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2602"/>
        <w:gridCol w:w="1795"/>
        <w:gridCol w:w="1919"/>
        <w:gridCol w:w="2197"/>
        <w:gridCol w:w="2202"/>
      </w:tblGrid>
      <w:tr w:rsidR="006A60A9" w:rsidRPr="00102263" w:rsidTr="00FA0C13">
        <w:trPr>
          <w:trHeight w:val="401"/>
        </w:trPr>
        <w:tc>
          <w:tcPr>
            <w:tcW w:w="13199" w:type="dxa"/>
            <w:gridSpan w:val="6"/>
            <w:shd w:val="clear" w:color="auto" w:fill="F3F3F3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 xml:space="preserve">ΟΜΑΔΑ 3 ΠΡΟΜΗΘΕΙΑ ΚΑΥΣΙΜΩΝ Δ.Ο.Κ.Α.Π.ΠΑ.Μ.  </w:t>
            </w:r>
          </w:p>
        </w:tc>
      </w:tr>
      <w:tr w:rsidR="006A60A9" w:rsidRPr="00102263" w:rsidTr="00FA0C13">
        <w:trPr>
          <w:trHeight w:val="754"/>
        </w:trPr>
        <w:tc>
          <w:tcPr>
            <w:tcW w:w="2484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ΕΙΔΟΣ</w:t>
            </w:r>
          </w:p>
        </w:tc>
        <w:tc>
          <w:tcPr>
            <w:tcW w:w="2602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ΠΡΟΟΡΙΣΜΟΣ ΕΙΔΟΥΣ</w:t>
            </w:r>
          </w:p>
        </w:tc>
        <w:tc>
          <w:tcPr>
            <w:tcW w:w="179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 xml:space="preserve">ΠΟΣΟΤΗΤΑ 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proofErr w:type="spellStart"/>
            <w:r w:rsidRPr="00571FE8">
              <w:rPr>
                <w:b/>
                <w:sz w:val="20"/>
                <w:szCs w:val="20"/>
                <w:lang w:val="el-GR"/>
              </w:rPr>
              <w:t>Lit</w:t>
            </w:r>
            <w:proofErr w:type="spellEnd"/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(ενδεικτική)</w:t>
            </w:r>
          </w:p>
        </w:tc>
        <w:tc>
          <w:tcPr>
            <w:tcW w:w="1919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 xml:space="preserve">ΠΟΣΟΣΤΟ ΕΚΠΤΩΣΗΣ 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[%]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(αριθμητικώς)</w:t>
            </w:r>
          </w:p>
        </w:tc>
        <w:tc>
          <w:tcPr>
            <w:tcW w:w="2197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 xml:space="preserve">ΠΟΣΟΣΤΟ ΕΚΠΤΩΣΗΣ 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[%]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(ολογράφως)</w:t>
            </w:r>
          </w:p>
        </w:tc>
        <w:tc>
          <w:tcPr>
            <w:tcW w:w="2202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ΤΕΛΙΚΟ ΠΟΣΟ ΜΕΤΑ ΤΗΝ ΕΚΠΤΩΣΗ ΑΡΙΘΜΗΤΙΚΩΣ</w:t>
            </w:r>
          </w:p>
        </w:tc>
      </w:tr>
      <w:tr w:rsidR="006A60A9" w:rsidRPr="00571FE8" w:rsidTr="00FA0C13">
        <w:trPr>
          <w:trHeight w:val="321"/>
        </w:trPr>
        <w:tc>
          <w:tcPr>
            <w:tcW w:w="2484" w:type="dxa"/>
            <w:vAlign w:val="center"/>
          </w:tcPr>
          <w:p w:rsidR="006A60A9" w:rsidRPr="00571FE8" w:rsidRDefault="006A60A9" w:rsidP="00FA0C13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left"/>
              <w:rPr>
                <w:bCs/>
                <w:i/>
                <w:spacing w:val="-10"/>
                <w:sz w:val="20"/>
                <w:szCs w:val="20"/>
                <w:lang w:val="el-GR" w:eastAsia="el-GR"/>
              </w:rPr>
            </w:pPr>
            <w:r w:rsidRPr="00571FE8">
              <w:rPr>
                <w:bCs/>
                <w:spacing w:val="-10"/>
                <w:sz w:val="20"/>
                <w:szCs w:val="20"/>
                <w:lang w:val="el-GR" w:eastAsia="el-GR"/>
              </w:rPr>
              <w:t>Πετρέλαιο κίνησης</w:t>
            </w:r>
          </w:p>
        </w:tc>
        <w:tc>
          <w:tcPr>
            <w:tcW w:w="2602" w:type="dxa"/>
            <w:vAlign w:val="center"/>
          </w:tcPr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571FE8">
              <w:rPr>
                <w:sz w:val="20"/>
                <w:szCs w:val="20"/>
                <w:lang w:val="el-GR" w:eastAsia="el-GR"/>
              </w:rPr>
              <w:t>Δ.Ο.Κ.Α.Π.ΠΑ.Μ.</w:t>
            </w:r>
          </w:p>
        </w:tc>
        <w:tc>
          <w:tcPr>
            <w:tcW w:w="1795" w:type="dxa"/>
            <w:vAlign w:val="center"/>
          </w:tcPr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571FE8">
              <w:rPr>
                <w:sz w:val="20"/>
                <w:szCs w:val="20"/>
                <w:lang w:val="el-GR" w:eastAsia="el-GR"/>
              </w:rPr>
              <w:t>17.000</w:t>
            </w:r>
          </w:p>
        </w:tc>
        <w:tc>
          <w:tcPr>
            <w:tcW w:w="1919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l-GR"/>
              </w:rPr>
            </w:pPr>
          </w:p>
        </w:tc>
        <w:tc>
          <w:tcPr>
            <w:tcW w:w="2197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sz w:val="20"/>
                <w:szCs w:val="20"/>
                <w:lang w:val="el-GR"/>
              </w:rPr>
            </w:pPr>
          </w:p>
        </w:tc>
        <w:tc>
          <w:tcPr>
            <w:tcW w:w="2202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sz w:val="20"/>
                <w:szCs w:val="20"/>
                <w:lang w:val="el-GR"/>
              </w:rPr>
            </w:pPr>
          </w:p>
        </w:tc>
      </w:tr>
      <w:tr w:rsidR="006A60A9" w:rsidRPr="00571FE8" w:rsidTr="00FA0C13">
        <w:trPr>
          <w:trHeight w:val="308"/>
        </w:trPr>
        <w:tc>
          <w:tcPr>
            <w:tcW w:w="2484" w:type="dxa"/>
            <w:vAlign w:val="center"/>
          </w:tcPr>
          <w:p w:rsidR="006A60A9" w:rsidRPr="00571FE8" w:rsidRDefault="006A60A9" w:rsidP="00FA0C13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left"/>
              <w:rPr>
                <w:bCs/>
                <w:i/>
                <w:spacing w:val="-10"/>
                <w:sz w:val="20"/>
                <w:szCs w:val="20"/>
                <w:lang w:val="el-GR" w:eastAsia="el-GR"/>
              </w:rPr>
            </w:pPr>
            <w:r w:rsidRPr="00571FE8">
              <w:rPr>
                <w:bCs/>
                <w:spacing w:val="-12"/>
                <w:sz w:val="20"/>
                <w:szCs w:val="20"/>
                <w:lang w:val="el-GR" w:eastAsia="el-GR"/>
              </w:rPr>
              <w:t xml:space="preserve">Βενζίνη αμόλυβδη  </w:t>
            </w:r>
          </w:p>
        </w:tc>
        <w:tc>
          <w:tcPr>
            <w:tcW w:w="2602" w:type="dxa"/>
            <w:vAlign w:val="center"/>
          </w:tcPr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571FE8">
              <w:rPr>
                <w:sz w:val="20"/>
                <w:szCs w:val="20"/>
                <w:lang w:val="el-GR" w:eastAsia="el-GR"/>
              </w:rPr>
              <w:t>Δ.Ο.Κ.Α.Π.ΠΑ.Μ.</w:t>
            </w:r>
          </w:p>
        </w:tc>
        <w:tc>
          <w:tcPr>
            <w:tcW w:w="1795" w:type="dxa"/>
            <w:vAlign w:val="center"/>
          </w:tcPr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571FE8">
              <w:rPr>
                <w:sz w:val="20"/>
                <w:szCs w:val="20"/>
                <w:lang w:val="el-GR" w:eastAsia="el-GR"/>
              </w:rPr>
              <w:t>8.000</w:t>
            </w:r>
          </w:p>
        </w:tc>
        <w:tc>
          <w:tcPr>
            <w:tcW w:w="1919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l-GR"/>
              </w:rPr>
            </w:pPr>
          </w:p>
        </w:tc>
        <w:tc>
          <w:tcPr>
            <w:tcW w:w="2197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sz w:val="20"/>
                <w:szCs w:val="20"/>
                <w:lang w:val="el-GR"/>
              </w:rPr>
            </w:pPr>
          </w:p>
        </w:tc>
        <w:tc>
          <w:tcPr>
            <w:tcW w:w="2202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sz w:val="20"/>
                <w:szCs w:val="20"/>
                <w:lang w:val="el-GR"/>
              </w:rPr>
            </w:pPr>
          </w:p>
        </w:tc>
      </w:tr>
    </w:tbl>
    <w:p w:rsidR="006A60A9" w:rsidRPr="00571FE8" w:rsidRDefault="006A60A9" w:rsidP="006A60A9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/>
        </w:rPr>
      </w:pP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/>
        </w:rPr>
      </w:pP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Η παρούσα  προσφορά ισχύει για 180 ημέρες. </w:t>
      </w: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sz w:val="20"/>
          <w:szCs w:val="20"/>
          <w:lang w:val="el-G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6A60A9" w:rsidRPr="00571FE8" w:rsidTr="00FA0C13">
        <w:trPr>
          <w:trHeight w:val="258"/>
        </w:trPr>
        <w:tc>
          <w:tcPr>
            <w:tcW w:w="6460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/>
                <w:bCs/>
                <w:spacing w:val="-2"/>
                <w:sz w:val="20"/>
                <w:szCs w:val="20"/>
                <w:lang w:val="el-GR"/>
              </w:rPr>
            </w:pPr>
          </w:p>
        </w:tc>
        <w:tc>
          <w:tcPr>
            <w:tcW w:w="7001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 xml:space="preserve">          Τόπος:………………...……………………  </w:t>
            </w:r>
          </w:p>
        </w:tc>
      </w:tr>
      <w:tr w:rsidR="006A60A9" w:rsidRPr="00571FE8" w:rsidTr="00FA0C13">
        <w:trPr>
          <w:trHeight w:val="275"/>
        </w:trPr>
        <w:tc>
          <w:tcPr>
            <w:tcW w:w="6460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/>
                <w:bCs/>
                <w:spacing w:val="-2"/>
                <w:sz w:val="20"/>
                <w:szCs w:val="20"/>
                <w:lang w:val="el-GR"/>
              </w:rPr>
            </w:pPr>
          </w:p>
        </w:tc>
        <w:tc>
          <w:tcPr>
            <w:tcW w:w="7001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>Ημερομηνία ……………………………..</w:t>
            </w:r>
          </w:p>
        </w:tc>
      </w:tr>
      <w:tr w:rsidR="006A60A9" w:rsidRPr="00571FE8" w:rsidTr="00FA0C13">
        <w:trPr>
          <w:trHeight w:val="517"/>
        </w:trPr>
        <w:tc>
          <w:tcPr>
            <w:tcW w:w="6460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/>
                <w:bCs/>
                <w:spacing w:val="-2"/>
                <w:sz w:val="20"/>
                <w:szCs w:val="20"/>
                <w:lang w:val="el-GR"/>
              </w:rPr>
            </w:pPr>
          </w:p>
        </w:tc>
        <w:tc>
          <w:tcPr>
            <w:tcW w:w="7001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>Ο Προσφέρων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 xml:space="preserve">(ψηφιακή υπογραφή) </w:t>
            </w:r>
          </w:p>
        </w:tc>
      </w:tr>
    </w:tbl>
    <w:p w:rsidR="006A60A9" w:rsidRPr="00571FE8" w:rsidRDefault="006A60A9" w:rsidP="006A60A9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675"/>
        <w:gridCol w:w="283"/>
      </w:tblGrid>
      <w:tr w:rsidR="006A60A9" w:rsidRPr="00571FE8" w:rsidTr="00FA0C13">
        <w:tc>
          <w:tcPr>
            <w:tcW w:w="4651" w:type="dxa"/>
          </w:tcPr>
          <w:p w:rsidR="006A60A9" w:rsidRPr="00571FE8" w:rsidRDefault="006A60A9" w:rsidP="00FA0C13">
            <w:pPr>
              <w:pageBreakBefore/>
              <w:widowControl w:val="0"/>
              <w:spacing w:after="0"/>
              <w:jc w:val="left"/>
              <w:rPr>
                <w:rFonts w:eastAsia="SimSun"/>
                <w:iCs/>
                <w:color w:val="000000"/>
                <w:sz w:val="20"/>
                <w:szCs w:val="20"/>
                <w:lang w:val="en-US" w:eastAsia="hi-IN" w:bidi="hi-IN"/>
              </w:rPr>
            </w:pPr>
            <w:r w:rsidRPr="00571FE8">
              <w:rPr>
                <w:rFonts w:eastAsia="SimSun"/>
                <w:noProof/>
                <w:color w:val="000000"/>
                <w:sz w:val="20"/>
                <w:szCs w:val="20"/>
                <w:lang w:val="el-GR" w:eastAsia="el-GR" w:bidi="hi-IN"/>
              </w:rPr>
              <w:lastRenderedPageBreak/>
              <w:drawing>
                <wp:inline distT="0" distB="0" distL="0" distR="0" wp14:anchorId="1916C499" wp14:editId="1980CDB8">
                  <wp:extent cx="485775" cy="438150"/>
                  <wp:effectExtent l="0" t="0" r="0" b="0"/>
                  <wp:docPr id="5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60A9" w:rsidRPr="00571FE8" w:rsidRDefault="006A60A9" w:rsidP="00FA0C13">
            <w:pPr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 xml:space="preserve">ΕΛΛΗΝΙΚΗ ΔΗΜΟΚΡΑΤΙΑ </w:t>
            </w:r>
          </w:p>
          <w:p w:rsidR="006A60A9" w:rsidRPr="00571FE8" w:rsidRDefault="006A60A9" w:rsidP="00FA0C13">
            <w:pPr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ΝΟΜΟΣ ΗΡΑΚΛΕΙΟΥ</w:t>
            </w:r>
          </w:p>
          <w:p w:rsidR="006A60A9" w:rsidRPr="00571FE8" w:rsidRDefault="006A60A9" w:rsidP="00FA0C13">
            <w:pPr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ΔΗΜΟΣ ΜΑΛΕΒΙΖΙΟΥ</w:t>
            </w:r>
          </w:p>
          <w:p w:rsidR="006A60A9" w:rsidRPr="00571FE8" w:rsidRDefault="006A60A9" w:rsidP="00FA0C13">
            <w:pPr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 xml:space="preserve">ΔΙΕΥΘΥΝΣΗ ΟΙΚΟΝΟΜΙΚΩΝ ΥΠΗΡΕΣΙΩΝ </w:t>
            </w:r>
          </w:p>
          <w:p w:rsidR="006A60A9" w:rsidRPr="00571FE8" w:rsidRDefault="006A60A9" w:rsidP="00FA0C13">
            <w:pPr>
              <w:rPr>
                <w:b/>
                <w:sz w:val="20"/>
                <w:szCs w:val="20"/>
                <w:lang w:val="el-GR"/>
              </w:rPr>
            </w:pPr>
          </w:p>
          <w:p w:rsidR="006A60A9" w:rsidRPr="00571FE8" w:rsidRDefault="006A60A9" w:rsidP="00FA0C13">
            <w:pPr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 xml:space="preserve">ΠΡΟΜΗΘΕΙΑ ΚΑΥΣΙΜΩΝ ΚΑΙ ΛΙΠΑΝΤΙΚΩΝ ΓΙΑ ΤΙΣ ΑΝΑΓΚΕΣ ΤΟΥ ΔΗΜΟΥ ΜΑΛΕΒΙΖΊΟΥ ΚΑΙ ΤΩΝ ΝΟΜΙΚΩΝ ΤΟΥ ΠΡΟΣΩΠΩΝ ΔΙΑΡΚΕΙΑΣ ΔΥΟ ΕΤΩΝ . </w:t>
            </w:r>
          </w:p>
          <w:p w:rsidR="006A60A9" w:rsidRPr="00571FE8" w:rsidRDefault="006A60A9" w:rsidP="00FA0C13">
            <w:pPr>
              <w:jc w:val="center"/>
              <w:rPr>
                <w:b/>
                <w:sz w:val="20"/>
                <w:szCs w:val="20"/>
                <w:u w:val="single"/>
                <w:lang w:val="el-GR"/>
              </w:rPr>
            </w:pPr>
            <w:r w:rsidRPr="00571FE8">
              <w:rPr>
                <w:b/>
                <w:sz w:val="20"/>
                <w:szCs w:val="20"/>
                <w:u w:val="single"/>
                <w:lang w:val="el-GR"/>
              </w:rPr>
              <w:t xml:space="preserve">ΕΝΤΥΠΟ ΟΙΚΟΝΟΜΙΚΗΣ ΠΡΟΣΦΟΡΑΣ </w:t>
            </w:r>
          </w:p>
          <w:p w:rsidR="006A60A9" w:rsidRPr="00571FE8" w:rsidRDefault="006A60A9" w:rsidP="00FA0C13">
            <w:pPr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Πλήρη στοιχεία</w:t>
            </w:r>
          </w:p>
          <w:p w:rsidR="006A60A9" w:rsidRPr="00571FE8" w:rsidRDefault="006A60A9" w:rsidP="00FA0C13">
            <w:pPr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 xml:space="preserve">οικονομικού φορέα </w:t>
            </w:r>
          </w:p>
          <w:p w:rsidR="006A60A9" w:rsidRPr="00571FE8" w:rsidRDefault="006A60A9" w:rsidP="00FA0C13">
            <w:pPr>
              <w:rPr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(Προμηθευτή</w:t>
            </w:r>
            <w:r w:rsidRPr="00571FE8">
              <w:rPr>
                <w:sz w:val="20"/>
                <w:szCs w:val="20"/>
                <w:lang w:val="el-GR"/>
              </w:rPr>
              <w:t>)……………………………………………………………………………………………………………………………………………………………………………………………………………………….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6A60A9" w:rsidRPr="00571FE8" w:rsidRDefault="006A60A9" w:rsidP="00FA0C13">
            <w:pPr>
              <w:rPr>
                <w:b/>
                <w:szCs w:val="22"/>
                <w:lang w:val="el-GR"/>
              </w:rPr>
            </w:pPr>
            <w:r w:rsidRPr="00571FE8">
              <w:rPr>
                <w:b/>
                <w:szCs w:val="22"/>
                <w:lang w:val="el-GR"/>
              </w:rPr>
              <w:t>ΟΜΑΔΑ 3 : Προμήθεια πετρελαίου θέρμανσης  για τις ανάγκες των υπηρεσιών</w:t>
            </w:r>
            <w:r>
              <w:rPr>
                <w:b/>
                <w:szCs w:val="22"/>
                <w:lang w:val="el-GR"/>
              </w:rPr>
              <w:t xml:space="preserve">/δομών </w:t>
            </w:r>
            <w:r w:rsidRPr="00571FE8">
              <w:rPr>
                <w:b/>
                <w:szCs w:val="22"/>
                <w:lang w:val="el-GR"/>
              </w:rPr>
              <w:t xml:space="preserve"> του Δ.Ο.Κ.Α.Π.ΠΑ.Μ διάρκειας δύο ετών.</w:t>
            </w:r>
          </w:p>
          <w:p w:rsidR="006A60A9" w:rsidRPr="00571FE8" w:rsidRDefault="006A60A9" w:rsidP="00FA0C13">
            <w:pPr>
              <w:widowControl w:val="0"/>
              <w:shd w:val="clear" w:color="auto" w:fill="FFFFFF"/>
              <w:autoSpaceDE w:val="0"/>
              <w:spacing w:after="0"/>
              <w:rPr>
                <w:b/>
                <w:bCs/>
                <w:spacing w:val="-10"/>
                <w:sz w:val="20"/>
                <w:szCs w:val="20"/>
                <w:lang w:val="el-GR"/>
              </w:rPr>
            </w:pPr>
          </w:p>
          <w:tbl>
            <w:tblPr>
              <w:tblW w:w="13199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84"/>
              <w:gridCol w:w="2602"/>
              <w:gridCol w:w="1795"/>
              <w:gridCol w:w="1919"/>
              <w:gridCol w:w="2197"/>
              <w:gridCol w:w="2202"/>
            </w:tblGrid>
            <w:tr w:rsidR="006A60A9" w:rsidRPr="00102263" w:rsidTr="00FA0C13">
              <w:trPr>
                <w:trHeight w:val="401"/>
              </w:trPr>
              <w:tc>
                <w:tcPr>
                  <w:tcW w:w="13199" w:type="dxa"/>
                  <w:gridSpan w:val="6"/>
                  <w:shd w:val="clear" w:color="auto" w:fill="F3F3F3"/>
                  <w:vAlign w:val="center"/>
                </w:tcPr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 xml:space="preserve">ΟΜΑΔΑ 3 ΠΡΟΜΗΘΕΙΑ ΚΑΥΣΙΜΩΝ Δ.Ο.Κ.Α.Π.ΠΑ.Μ. -ΠΕΤΡΕΛΑΙΟ ΘΕΡΜΑΝΣΗΣ  </w:t>
                  </w:r>
                </w:p>
              </w:tc>
            </w:tr>
            <w:tr w:rsidR="006A60A9" w:rsidRPr="00102263" w:rsidTr="00FA0C13">
              <w:trPr>
                <w:trHeight w:val="754"/>
              </w:trPr>
              <w:tc>
                <w:tcPr>
                  <w:tcW w:w="2484" w:type="dxa"/>
                  <w:vAlign w:val="center"/>
                </w:tcPr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>ΕΙΔΟΣ</w:t>
                  </w:r>
                </w:p>
              </w:tc>
              <w:tc>
                <w:tcPr>
                  <w:tcW w:w="2602" w:type="dxa"/>
                  <w:vAlign w:val="center"/>
                </w:tcPr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>ΠΡΟΟΡΙΣΜΟΣ ΕΙΔΟΥΣ</w:t>
                  </w:r>
                </w:p>
              </w:tc>
              <w:tc>
                <w:tcPr>
                  <w:tcW w:w="1795" w:type="dxa"/>
                  <w:vAlign w:val="center"/>
                </w:tcPr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 xml:space="preserve">ΠΟΣΟΤΗΤΑ </w:t>
                  </w:r>
                </w:p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proofErr w:type="spellStart"/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>Lit</w:t>
                  </w:r>
                  <w:proofErr w:type="spellEnd"/>
                </w:p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>(ενδεικτική)</w:t>
                  </w:r>
                </w:p>
              </w:tc>
              <w:tc>
                <w:tcPr>
                  <w:tcW w:w="1919" w:type="dxa"/>
                  <w:vAlign w:val="center"/>
                </w:tcPr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 xml:space="preserve">ΠΟΣΟΣΤΟ ΕΚΠΤΩΣΗΣ </w:t>
                  </w:r>
                </w:p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>[%]</w:t>
                  </w:r>
                </w:p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>(αριθμητικώς)</w:t>
                  </w:r>
                </w:p>
              </w:tc>
              <w:tc>
                <w:tcPr>
                  <w:tcW w:w="2197" w:type="dxa"/>
                  <w:vAlign w:val="center"/>
                </w:tcPr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 xml:space="preserve">ΠΟΣΟΣΤΟ ΕΚΠΤΩΣΗΣ </w:t>
                  </w:r>
                </w:p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>[%]</w:t>
                  </w:r>
                </w:p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>(ολογράφως)</w:t>
                  </w:r>
                </w:p>
              </w:tc>
              <w:tc>
                <w:tcPr>
                  <w:tcW w:w="2202" w:type="dxa"/>
                  <w:vAlign w:val="center"/>
                </w:tcPr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b/>
                      <w:sz w:val="20"/>
                      <w:szCs w:val="20"/>
                      <w:lang w:val="el-GR"/>
                    </w:rPr>
                  </w:pPr>
                  <w:r w:rsidRPr="00571FE8">
                    <w:rPr>
                      <w:b/>
                      <w:sz w:val="20"/>
                      <w:szCs w:val="20"/>
                      <w:lang w:val="el-GR"/>
                    </w:rPr>
                    <w:t>ΤΕΛΙΚΟ ΠΟΣΟ ΜΕΤΑ ΤΗΝ ΕΚΠΤΩΣΗ ΑΡΙΘΜΗΤΙΚΩΣ</w:t>
                  </w:r>
                </w:p>
              </w:tc>
            </w:tr>
            <w:tr w:rsidR="006A60A9" w:rsidRPr="00571FE8" w:rsidTr="00FA0C13">
              <w:trPr>
                <w:trHeight w:val="333"/>
              </w:trPr>
              <w:tc>
                <w:tcPr>
                  <w:tcW w:w="2484" w:type="dxa"/>
                  <w:vAlign w:val="center"/>
                </w:tcPr>
                <w:p w:rsidR="006A60A9" w:rsidRPr="00571FE8" w:rsidRDefault="006A60A9" w:rsidP="00FA0C13">
                  <w:pPr>
                    <w:shd w:val="clear" w:color="auto" w:fill="FFFFFF"/>
                    <w:tabs>
                      <w:tab w:val="left" w:pos="0"/>
                    </w:tabs>
                    <w:suppressAutoHyphens w:val="0"/>
                    <w:spacing w:after="0" w:line="398" w:lineRule="exact"/>
                    <w:jc w:val="left"/>
                    <w:rPr>
                      <w:bCs/>
                      <w:spacing w:val="-12"/>
                      <w:sz w:val="20"/>
                      <w:szCs w:val="20"/>
                      <w:lang w:val="el-GR" w:eastAsia="el-GR"/>
                    </w:rPr>
                  </w:pPr>
                  <w:r w:rsidRPr="00571FE8">
                    <w:rPr>
                      <w:bCs/>
                      <w:spacing w:val="-10"/>
                      <w:sz w:val="20"/>
                      <w:szCs w:val="20"/>
                      <w:lang w:val="el-GR" w:eastAsia="el-GR"/>
                    </w:rPr>
                    <w:t>Πετρέλαιο</w:t>
                  </w:r>
                  <w:r w:rsidRPr="00571FE8">
                    <w:rPr>
                      <w:bCs/>
                      <w:spacing w:val="-9"/>
                      <w:sz w:val="20"/>
                      <w:szCs w:val="20"/>
                      <w:lang w:val="el-GR" w:eastAsia="el-GR"/>
                    </w:rPr>
                    <w:t xml:space="preserve"> θέρμανσης  </w:t>
                  </w:r>
                </w:p>
              </w:tc>
              <w:tc>
                <w:tcPr>
                  <w:tcW w:w="2602" w:type="dxa"/>
                  <w:vAlign w:val="center"/>
                </w:tcPr>
                <w:p w:rsidR="006A60A9" w:rsidRPr="00571FE8" w:rsidRDefault="006A60A9" w:rsidP="00FA0C13">
                  <w:pPr>
                    <w:suppressAutoHyphens w:val="0"/>
                    <w:spacing w:after="0"/>
                    <w:jc w:val="center"/>
                    <w:rPr>
                      <w:sz w:val="20"/>
                      <w:szCs w:val="20"/>
                      <w:lang w:val="el-GR" w:eastAsia="el-GR"/>
                    </w:rPr>
                  </w:pPr>
                  <w:r w:rsidRPr="00571FE8">
                    <w:rPr>
                      <w:sz w:val="20"/>
                      <w:szCs w:val="20"/>
                      <w:lang w:val="el-GR" w:eastAsia="el-GR"/>
                    </w:rPr>
                    <w:t>Δ.Ο.Κ.Α.Π.ΠΑ.Μ.</w:t>
                  </w:r>
                </w:p>
              </w:tc>
              <w:tc>
                <w:tcPr>
                  <w:tcW w:w="1795" w:type="dxa"/>
                  <w:vAlign w:val="center"/>
                </w:tcPr>
                <w:p w:rsidR="006A60A9" w:rsidRPr="00571FE8" w:rsidRDefault="006A60A9" w:rsidP="00FA0C13">
                  <w:pPr>
                    <w:suppressAutoHyphens w:val="0"/>
                    <w:spacing w:after="0"/>
                    <w:jc w:val="center"/>
                    <w:rPr>
                      <w:sz w:val="20"/>
                      <w:szCs w:val="20"/>
                      <w:lang w:val="el-GR" w:eastAsia="el-GR"/>
                    </w:rPr>
                  </w:pPr>
                  <w:r w:rsidRPr="00571FE8">
                    <w:rPr>
                      <w:sz w:val="20"/>
                      <w:szCs w:val="20"/>
                      <w:lang w:val="el-GR" w:eastAsia="el-GR"/>
                    </w:rPr>
                    <w:t>14.000</w:t>
                  </w:r>
                </w:p>
              </w:tc>
              <w:tc>
                <w:tcPr>
                  <w:tcW w:w="1919" w:type="dxa"/>
                  <w:vAlign w:val="center"/>
                </w:tcPr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center"/>
                    <w:rPr>
                      <w:sz w:val="20"/>
                      <w:szCs w:val="20"/>
                      <w:lang w:val="el-GR"/>
                    </w:rPr>
                  </w:pPr>
                </w:p>
              </w:tc>
              <w:tc>
                <w:tcPr>
                  <w:tcW w:w="2197" w:type="dxa"/>
                  <w:vAlign w:val="center"/>
                </w:tcPr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right"/>
                    <w:rPr>
                      <w:sz w:val="20"/>
                      <w:szCs w:val="20"/>
                      <w:lang w:val="el-GR"/>
                    </w:rPr>
                  </w:pPr>
                </w:p>
              </w:tc>
              <w:tc>
                <w:tcPr>
                  <w:tcW w:w="2202" w:type="dxa"/>
                  <w:vAlign w:val="center"/>
                </w:tcPr>
                <w:p w:rsidR="006A60A9" w:rsidRPr="00571FE8" w:rsidRDefault="006A60A9" w:rsidP="00FA0C13">
                  <w:pPr>
                    <w:widowControl w:val="0"/>
                    <w:autoSpaceDE w:val="0"/>
                    <w:spacing w:after="0"/>
                    <w:jc w:val="right"/>
                    <w:rPr>
                      <w:sz w:val="20"/>
                      <w:szCs w:val="20"/>
                      <w:lang w:val="el-GR"/>
                    </w:rPr>
                  </w:pPr>
                </w:p>
              </w:tc>
            </w:tr>
          </w:tbl>
          <w:p w:rsidR="006A60A9" w:rsidRPr="00571FE8" w:rsidRDefault="006A60A9" w:rsidP="00FA0C13">
            <w:pPr>
              <w:widowControl w:val="0"/>
              <w:autoSpaceDE w:val="0"/>
              <w:spacing w:after="0"/>
              <w:jc w:val="left"/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el-GR"/>
              </w:rPr>
            </w:pPr>
          </w:p>
        </w:tc>
        <w:tc>
          <w:tcPr>
            <w:tcW w:w="5040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left"/>
              <w:rPr>
                <w:rFonts w:ascii="Arial" w:hAnsi="Arial" w:cs="Arial"/>
                <w:bCs/>
                <w:spacing w:val="-2"/>
                <w:sz w:val="20"/>
                <w:szCs w:val="20"/>
                <w:lang w:val="el-GR"/>
              </w:rPr>
            </w:pPr>
          </w:p>
        </w:tc>
      </w:tr>
    </w:tbl>
    <w:p w:rsidR="006A60A9" w:rsidRPr="00571FE8" w:rsidRDefault="006A60A9" w:rsidP="006A60A9">
      <w:pPr>
        <w:pageBreakBefore/>
        <w:widowControl w:val="0"/>
        <w:spacing w:after="0"/>
        <w:jc w:val="left"/>
        <w:rPr>
          <w:rFonts w:eastAsia="SimSun"/>
          <w:iCs/>
          <w:color w:val="000000"/>
          <w:sz w:val="20"/>
          <w:szCs w:val="20"/>
          <w:lang w:val="en-US" w:eastAsia="hi-IN" w:bidi="hi-IN"/>
        </w:rPr>
      </w:pPr>
      <w:r w:rsidRPr="00571FE8">
        <w:rPr>
          <w:rFonts w:eastAsia="SimSun"/>
          <w:noProof/>
          <w:color w:val="000000"/>
          <w:sz w:val="20"/>
          <w:szCs w:val="20"/>
          <w:lang w:val="el-GR" w:eastAsia="el-GR" w:bidi="hi-IN"/>
        </w:rPr>
        <w:lastRenderedPageBreak/>
        <w:drawing>
          <wp:inline distT="0" distB="0" distL="0" distR="0" wp14:anchorId="7D60BECB" wp14:editId="03845F5F">
            <wp:extent cx="485775" cy="438150"/>
            <wp:effectExtent l="0" t="0" r="0" b="0"/>
            <wp:docPr id="24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ΕΛΛΗΝΙΚΗ ΔΗΜΟΚΡΑΤΙΑ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ΝΟΜΟΣ ΗΡΑΚΛΕΙΟΥ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ΔΗΜΟΣ ΜΑΛΕΒΙΖΙΟΥ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ΔΙΕΥΘΥΝΣΗ ΟΙΚΟΝΟΜΙΚΩΝ ΥΠΗΡΕΣΙΩΝ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ΠΡΟΜΗΘΕΙΑ ΚΑΥΣΙΜΩΝ ΚΑΙ ΛΙΠΑΝΤΙΚΩΝ ΓΙΑ ΤΙΣ ΑΝΑΓΚΕΣ ΤΟΥ ΔΗΜΟΥ ΜΑΛΕΒΙΖΊΟΥ ΚΑΙ ΤΩΝ ΝΟΜΙΚΩΝ ΤΟΥ ΠΡΟΣΩΠΩΝ ΔΙΑΡΚΕΙΑΣ ΔΥΟ ΕΤΩΝ . </w:t>
      </w:r>
    </w:p>
    <w:p w:rsidR="006A60A9" w:rsidRPr="00571FE8" w:rsidRDefault="006A60A9" w:rsidP="006A60A9">
      <w:pPr>
        <w:jc w:val="center"/>
        <w:rPr>
          <w:b/>
          <w:sz w:val="20"/>
          <w:szCs w:val="20"/>
          <w:u w:val="single"/>
          <w:lang w:val="el-GR"/>
        </w:rPr>
      </w:pPr>
      <w:r w:rsidRPr="00571FE8">
        <w:rPr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Πλήρη στοιχεία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οικονομικού φορέα </w:t>
      </w:r>
    </w:p>
    <w:p w:rsidR="006A60A9" w:rsidRPr="00571FE8" w:rsidRDefault="006A60A9" w:rsidP="006A60A9">
      <w:pPr>
        <w:rPr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(Προμηθευτή</w:t>
      </w:r>
      <w:r w:rsidRPr="00571FE8">
        <w:rPr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A60A9" w:rsidRPr="00571FE8" w:rsidRDefault="006A60A9" w:rsidP="006A60A9">
      <w:pPr>
        <w:rPr>
          <w:b/>
          <w:szCs w:val="22"/>
          <w:lang w:val="el-GR"/>
        </w:rPr>
      </w:pPr>
      <w:r w:rsidRPr="00571FE8">
        <w:rPr>
          <w:b/>
          <w:szCs w:val="22"/>
          <w:lang w:val="el-GR"/>
        </w:rPr>
        <w:t>ΟΜΑΔΑ 4 : Προμήθεια πετρελαίου θέρμανσης για τις ανάγκες των σχολικών μονάδων της Πρωτοβάθμιας Σχολικής Επιτροπής , διάρκειας δύο ετών.</w:t>
      </w:r>
    </w:p>
    <w:tbl>
      <w:tblPr>
        <w:tblW w:w="128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2528"/>
        <w:gridCol w:w="1745"/>
        <w:gridCol w:w="1865"/>
        <w:gridCol w:w="2135"/>
        <w:gridCol w:w="2137"/>
      </w:tblGrid>
      <w:tr w:rsidR="006A60A9" w:rsidRPr="00102263" w:rsidTr="00FA0C13">
        <w:trPr>
          <w:trHeight w:val="553"/>
        </w:trPr>
        <w:tc>
          <w:tcPr>
            <w:tcW w:w="12824" w:type="dxa"/>
            <w:gridSpan w:val="6"/>
            <w:shd w:val="clear" w:color="auto" w:fill="F3F3F3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ΟΜΑΔΑ 4 ΠΡΟΜΗΘΕΙΑ ΠΕΤΡΕΛΑΙΟΥ ΘΕΡΜΑΝΣΗΣ ΓΙΑ ΤΙΣ ΑΝΑΓΚΕΣ ΤΩΝ ΣΧΟΛΙΚΩΝ ΜΟΝΑΔΩΝ ΤΗΣ ΠΡΩΤΟΒΑΘΜΙΑΣ ΕΚΠΑΙΔΕΥΣΗΣ Δ. ΜΑΛΕΒΙΖΙΟΥ</w:t>
            </w:r>
          </w:p>
        </w:tc>
      </w:tr>
      <w:tr w:rsidR="006A60A9" w:rsidRPr="00102263" w:rsidTr="00FA0C13">
        <w:trPr>
          <w:trHeight w:val="1005"/>
        </w:trPr>
        <w:tc>
          <w:tcPr>
            <w:tcW w:w="2414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ΕΙΔΟΣ</w:t>
            </w:r>
          </w:p>
        </w:tc>
        <w:tc>
          <w:tcPr>
            <w:tcW w:w="2528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ΠΡΟΟΡΙΣΜΟΣ ΕΙΔΟΥΣ</w:t>
            </w:r>
          </w:p>
        </w:tc>
        <w:tc>
          <w:tcPr>
            <w:tcW w:w="174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ΠΟΣΟΤΗΤΑ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proofErr w:type="spellStart"/>
            <w:r w:rsidRPr="00571FE8">
              <w:rPr>
                <w:b/>
                <w:sz w:val="20"/>
                <w:szCs w:val="20"/>
                <w:lang w:val="el-GR"/>
              </w:rPr>
              <w:t>Lit</w:t>
            </w:r>
            <w:proofErr w:type="spellEnd"/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(ενδεικτική)</w:t>
            </w:r>
          </w:p>
        </w:tc>
        <w:tc>
          <w:tcPr>
            <w:tcW w:w="186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ΠΟΣΟΣΤΟ ΕΚΠΤΩΣΗΣ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[%]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(αριθμητικώς)</w:t>
            </w:r>
          </w:p>
        </w:tc>
        <w:tc>
          <w:tcPr>
            <w:tcW w:w="213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ΠΟΣΟΣΤΟ ΕΚΠΤΩΣΗΣ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[%]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(ολογράφως)</w:t>
            </w:r>
          </w:p>
        </w:tc>
        <w:tc>
          <w:tcPr>
            <w:tcW w:w="213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ΤΕΛΙΚΟ ΠΟΣΟ ΜΕΤΑ ΤΗΝ ΕΚΠΤΩΣΗ ΑΡΙΘΜΗΤΙΚΩΣ</w:t>
            </w:r>
          </w:p>
        </w:tc>
      </w:tr>
      <w:tr w:rsidR="006A60A9" w:rsidRPr="00571FE8" w:rsidTr="00FA0C13">
        <w:trPr>
          <w:trHeight w:val="402"/>
        </w:trPr>
        <w:tc>
          <w:tcPr>
            <w:tcW w:w="2414" w:type="dxa"/>
            <w:vAlign w:val="center"/>
          </w:tcPr>
          <w:p w:rsidR="006A60A9" w:rsidRPr="00571FE8" w:rsidRDefault="006A60A9" w:rsidP="00FA0C13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center"/>
              <w:rPr>
                <w:bCs/>
                <w:spacing w:val="-12"/>
                <w:sz w:val="20"/>
                <w:szCs w:val="20"/>
                <w:lang w:val="el-GR" w:eastAsia="el-GR"/>
              </w:rPr>
            </w:pPr>
            <w:r w:rsidRPr="00571FE8">
              <w:rPr>
                <w:bCs/>
                <w:spacing w:val="-10"/>
                <w:sz w:val="20"/>
                <w:szCs w:val="20"/>
                <w:lang w:val="el-GR" w:eastAsia="el-GR"/>
              </w:rPr>
              <w:t>Πετρέλαιο</w:t>
            </w:r>
            <w:r w:rsidRPr="00571FE8">
              <w:rPr>
                <w:bCs/>
                <w:spacing w:val="-9"/>
                <w:sz w:val="20"/>
                <w:szCs w:val="20"/>
                <w:lang w:val="el-GR" w:eastAsia="el-GR"/>
              </w:rPr>
              <w:t xml:space="preserve"> θέρμανσης</w:t>
            </w:r>
          </w:p>
        </w:tc>
        <w:tc>
          <w:tcPr>
            <w:tcW w:w="2528" w:type="dxa"/>
            <w:vAlign w:val="center"/>
          </w:tcPr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sz w:val="20"/>
                <w:szCs w:val="20"/>
                <w:lang w:val="en-US" w:eastAsia="el-GR"/>
              </w:rPr>
            </w:pPr>
            <w:r w:rsidRPr="00571FE8">
              <w:rPr>
                <w:sz w:val="20"/>
                <w:szCs w:val="20"/>
                <w:lang w:val="el-GR" w:eastAsia="el-GR"/>
              </w:rPr>
              <w:t xml:space="preserve">Σχολικές Μονάδες </w:t>
            </w:r>
            <w:proofErr w:type="spellStart"/>
            <w:r w:rsidRPr="00571FE8">
              <w:rPr>
                <w:sz w:val="20"/>
                <w:szCs w:val="20"/>
                <w:lang w:val="el-GR" w:eastAsia="el-GR"/>
              </w:rPr>
              <w:t>Α’Βάθμιας</w:t>
            </w:r>
            <w:proofErr w:type="spellEnd"/>
            <w:r w:rsidRPr="00571FE8">
              <w:rPr>
                <w:sz w:val="20"/>
                <w:szCs w:val="20"/>
                <w:lang w:val="el-GR" w:eastAsia="el-GR"/>
              </w:rPr>
              <w:t xml:space="preserve"> Εκπαίδευσης </w:t>
            </w:r>
          </w:p>
        </w:tc>
        <w:tc>
          <w:tcPr>
            <w:tcW w:w="1745" w:type="dxa"/>
            <w:vAlign w:val="center"/>
          </w:tcPr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571FE8">
              <w:rPr>
                <w:sz w:val="20"/>
                <w:szCs w:val="20"/>
                <w:lang w:val="en-US" w:eastAsia="el-GR"/>
              </w:rPr>
              <w:t>90.000</w:t>
            </w:r>
          </w:p>
        </w:tc>
        <w:tc>
          <w:tcPr>
            <w:tcW w:w="186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l-GR"/>
              </w:rPr>
            </w:pPr>
          </w:p>
        </w:tc>
        <w:tc>
          <w:tcPr>
            <w:tcW w:w="213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l-GR"/>
              </w:rPr>
            </w:pPr>
          </w:p>
        </w:tc>
        <w:tc>
          <w:tcPr>
            <w:tcW w:w="213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l-GR"/>
              </w:rPr>
            </w:pPr>
          </w:p>
        </w:tc>
      </w:tr>
    </w:tbl>
    <w:p w:rsidR="006A60A9" w:rsidRPr="00571FE8" w:rsidRDefault="006A60A9" w:rsidP="006A60A9">
      <w:pPr>
        <w:widowControl w:val="0"/>
        <w:shd w:val="clear" w:color="auto" w:fill="FFFFFF"/>
        <w:autoSpaceDE w:val="0"/>
        <w:spacing w:after="0"/>
        <w:jc w:val="center"/>
        <w:rPr>
          <w:b/>
          <w:bCs/>
          <w:spacing w:val="-10"/>
          <w:sz w:val="20"/>
          <w:szCs w:val="20"/>
          <w:lang w:val="el-GR"/>
        </w:rPr>
      </w:pP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/>
        </w:rPr>
      </w:pP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/>
        </w:rPr>
      </w:pP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Η παρούσα  προσφορά ισχύει για 180 ημέρες. </w:t>
      </w: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sz w:val="20"/>
          <w:szCs w:val="20"/>
          <w:lang w:val="el-G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6A60A9" w:rsidRPr="00571FE8" w:rsidTr="00FA0C13">
        <w:trPr>
          <w:trHeight w:val="258"/>
        </w:trPr>
        <w:tc>
          <w:tcPr>
            <w:tcW w:w="6460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/>
                <w:bCs/>
                <w:spacing w:val="-2"/>
                <w:sz w:val="20"/>
                <w:szCs w:val="20"/>
                <w:lang w:val="el-GR"/>
              </w:rPr>
            </w:pPr>
          </w:p>
        </w:tc>
        <w:tc>
          <w:tcPr>
            <w:tcW w:w="7001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 xml:space="preserve">          Τόπος:………………...……………………  </w:t>
            </w:r>
          </w:p>
        </w:tc>
      </w:tr>
      <w:tr w:rsidR="006A60A9" w:rsidRPr="00571FE8" w:rsidTr="00FA0C13">
        <w:trPr>
          <w:trHeight w:val="275"/>
        </w:trPr>
        <w:tc>
          <w:tcPr>
            <w:tcW w:w="6460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/>
                <w:bCs/>
                <w:spacing w:val="-2"/>
                <w:sz w:val="20"/>
                <w:szCs w:val="20"/>
                <w:lang w:val="el-GR"/>
              </w:rPr>
            </w:pPr>
          </w:p>
        </w:tc>
        <w:tc>
          <w:tcPr>
            <w:tcW w:w="7001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>Ημερομηνία ……………………………..</w:t>
            </w:r>
          </w:p>
        </w:tc>
      </w:tr>
      <w:tr w:rsidR="006A60A9" w:rsidRPr="00571FE8" w:rsidTr="00FA0C13">
        <w:trPr>
          <w:trHeight w:val="517"/>
        </w:trPr>
        <w:tc>
          <w:tcPr>
            <w:tcW w:w="6460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/>
                <w:bCs/>
                <w:spacing w:val="-2"/>
                <w:sz w:val="20"/>
                <w:szCs w:val="20"/>
                <w:lang w:val="el-GR"/>
              </w:rPr>
            </w:pPr>
          </w:p>
        </w:tc>
        <w:tc>
          <w:tcPr>
            <w:tcW w:w="7001" w:type="dxa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>Ο Προσφέρων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right"/>
              <w:rPr>
                <w:bCs/>
                <w:spacing w:val="-2"/>
                <w:sz w:val="20"/>
                <w:szCs w:val="20"/>
                <w:lang w:val="el-GR"/>
              </w:rPr>
            </w:pPr>
            <w:r w:rsidRPr="00571FE8">
              <w:rPr>
                <w:bCs/>
                <w:spacing w:val="-2"/>
                <w:sz w:val="20"/>
                <w:szCs w:val="20"/>
                <w:lang w:val="el-GR"/>
              </w:rPr>
              <w:t xml:space="preserve">(ψηφιακή υπογραφή) </w:t>
            </w:r>
          </w:p>
        </w:tc>
      </w:tr>
    </w:tbl>
    <w:p w:rsidR="006A60A9" w:rsidRPr="00571FE8" w:rsidRDefault="006A60A9" w:rsidP="006A60A9">
      <w:pPr>
        <w:rPr>
          <w:rFonts w:ascii="Tahoma" w:hAnsi="Tahoma" w:cs="Tahoma"/>
          <w:b/>
          <w:szCs w:val="22"/>
          <w:lang w:val="el-GR"/>
        </w:rPr>
      </w:pPr>
    </w:p>
    <w:p w:rsidR="006A60A9" w:rsidRPr="00571FE8" w:rsidRDefault="006A60A9" w:rsidP="006A60A9">
      <w:pPr>
        <w:pageBreakBefore/>
        <w:widowControl w:val="0"/>
        <w:spacing w:after="0"/>
        <w:jc w:val="left"/>
        <w:rPr>
          <w:rFonts w:eastAsia="SimSun"/>
          <w:iCs/>
          <w:color w:val="000000"/>
          <w:sz w:val="20"/>
          <w:szCs w:val="20"/>
          <w:lang w:val="en-US" w:eastAsia="hi-IN" w:bidi="hi-IN"/>
        </w:rPr>
      </w:pPr>
      <w:r w:rsidRPr="00571FE8">
        <w:rPr>
          <w:rFonts w:eastAsia="SimSun"/>
          <w:noProof/>
          <w:color w:val="000000"/>
          <w:sz w:val="20"/>
          <w:szCs w:val="20"/>
          <w:lang w:val="el-GR" w:eastAsia="el-GR" w:bidi="hi-IN"/>
        </w:rPr>
        <w:lastRenderedPageBreak/>
        <w:drawing>
          <wp:inline distT="0" distB="0" distL="0" distR="0" wp14:anchorId="084B691A" wp14:editId="500BB6A7">
            <wp:extent cx="485775" cy="438150"/>
            <wp:effectExtent l="0" t="0" r="0" b="0"/>
            <wp:docPr id="23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ΕΛΛΗΝΙΚΗ ΔΗΜΟΚΡΑΤΙΑ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ΝΟΜΟΣ ΗΡΑΚΛΕΙΟΥ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ΔΗΜΟΣ ΜΑΛΕΒΙΖΙΟΥ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ΔΙΕΥΘΥΝΣΗ ΟΙΚΟΝΟΜΙΚΩΝ ΥΠΗΡΕΣΙΩΝ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ΠΡΟΜΗΘΕΙΑ ΚΑΥΣΙΜΩΝ ΚΑΙ ΛΙΠΑΝΤΙΚΩΝ ΓΙΑ ΤΙΣ ΑΝΑΓΚΕΣ ΤΟΥ ΔΗΜΟΥ ΜΑΛΕΒΙΖΊΟΥ ΚΑΙ ΤΩΝ ΝΟΜΙΚΩΝ ΤΟΥ ΠΡΟΣΩΠΩΝ ΔΙΑΡΚΕΙΑΣ ΔΥΟ ΕΤΩΝ . </w:t>
      </w:r>
    </w:p>
    <w:p w:rsidR="006A60A9" w:rsidRPr="00571FE8" w:rsidRDefault="006A60A9" w:rsidP="006A60A9">
      <w:pPr>
        <w:jc w:val="center"/>
        <w:rPr>
          <w:b/>
          <w:sz w:val="20"/>
          <w:szCs w:val="20"/>
          <w:u w:val="single"/>
          <w:lang w:val="el-GR"/>
        </w:rPr>
      </w:pPr>
      <w:r w:rsidRPr="00571FE8">
        <w:rPr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Πλήρη στοιχεία</w:t>
      </w:r>
    </w:p>
    <w:p w:rsidR="006A60A9" w:rsidRPr="00571FE8" w:rsidRDefault="006A60A9" w:rsidP="006A60A9">
      <w:pPr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οικονομικού φορέα </w:t>
      </w:r>
    </w:p>
    <w:p w:rsidR="006A60A9" w:rsidRPr="00571FE8" w:rsidRDefault="006A60A9" w:rsidP="006A60A9">
      <w:pPr>
        <w:rPr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>(Προμηθευτή</w:t>
      </w:r>
      <w:r w:rsidRPr="00571FE8">
        <w:rPr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A60A9" w:rsidRPr="00571FE8" w:rsidRDefault="006A60A9" w:rsidP="006A60A9">
      <w:pPr>
        <w:rPr>
          <w:b/>
          <w:szCs w:val="22"/>
          <w:lang w:val="el-GR"/>
        </w:rPr>
      </w:pPr>
      <w:r w:rsidRPr="00571FE8">
        <w:rPr>
          <w:b/>
          <w:szCs w:val="22"/>
          <w:lang w:val="el-GR"/>
        </w:rPr>
        <w:t>ΟΜΑΔΑ 5 : Προμήθεια πετρελαίου θέρμανσης για τις ανάγκες των σχολικών μονάδων της Δευτεροβάθμιας Σχολικής Επιτροπής , διάρκειας δύο ετών.</w:t>
      </w:r>
    </w:p>
    <w:tbl>
      <w:tblPr>
        <w:tblW w:w="128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2528"/>
        <w:gridCol w:w="1745"/>
        <w:gridCol w:w="1865"/>
        <w:gridCol w:w="2135"/>
        <w:gridCol w:w="2137"/>
      </w:tblGrid>
      <w:tr w:rsidR="006A60A9" w:rsidRPr="00102263" w:rsidTr="00FA0C13">
        <w:trPr>
          <w:trHeight w:val="553"/>
        </w:trPr>
        <w:tc>
          <w:tcPr>
            <w:tcW w:w="12824" w:type="dxa"/>
            <w:gridSpan w:val="6"/>
            <w:shd w:val="clear" w:color="auto" w:fill="F3F3F3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ΟΜΑΔΑ 5 ΠΡΟΜΗΘΕΙΑ ΠΕΤΡΕΛΑΙΟΥ ΘΕΡΜΑΝΣΗΣ ΓΙΑ ΤΙΣ ΑΝΑΓΚΕΣ ΤΩΝ ΣΧΟΛΙΚΩΝ ΜΟΝΑΔΩΝ ΤΗΣ ΔΕΥΤΕΡΟΒΑΘΜΙΑΣ ΕΚΠΑΙΔΕΥΣΗΣ Δ. ΜΑΛΕΒΙΖΙΟΥ</w:t>
            </w:r>
          </w:p>
        </w:tc>
      </w:tr>
      <w:tr w:rsidR="006A60A9" w:rsidRPr="00102263" w:rsidTr="00FA0C13">
        <w:trPr>
          <w:trHeight w:val="1005"/>
        </w:trPr>
        <w:tc>
          <w:tcPr>
            <w:tcW w:w="2414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ΕΙΔΟΣ</w:t>
            </w:r>
          </w:p>
        </w:tc>
        <w:tc>
          <w:tcPr>
            <w:tcW w:w="2528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ΠΡΟΟΡΙΣΜΟΣ ΕΙΔΟΥΣ</w:t>
            </w:r>
          </w:p>
        </w:tc>
        <w:tc>
          <w:tcPr>
            <w:tcW w:w="174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ΠΟΣΟΤΗΤΑ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proofErr w:type="spellStart"/>
            <w:r w:rsidRPr="00571FE8">
              <w:rPr>
                <w:b/>
                <w:sz w:val="20"/>
                <w:szCs w:val="20"/>
                <w:lang w:val="el-GR"/>
              </w:rPr>
              <w:t>Lit</w:t>
            </w:r>
            <w:proofErr w:type="spellEnd"/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(ενδεικτική)</w:t>
            </w:r>
          </w:p>
        </w:tc>
        <w:tc>
          <w:tcPr>
            <w:tcW w:w="186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ΠΟΣΟΣΤΟ ΕΚΠΤΩΣΗΣ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[%]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(αριθμητικώς)</w:t>
            </w:r>
          </w:p>
        </w:tc>
        <w:tc>
          <w:tcPr>
            <w:tcW w:w="213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ΠΟΣΟΣΤΟ ΕΚΠΤΩΣΗΣ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[%]</w:t>
            </w:r>
          </w:p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(ολογράφως)</w:t>
            </w:r>
          </w:p>
        </w:tc>
        <w:tc>
          <w:tcPr>
            <w:tcW w:w="213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b/>
                <w:sz w:val="20"/>
                <w:szCs w:val="20"/>
                <w:lang w:val="el-GR"/>
              </w:rPr>
            </w:pPr>
            <w:r w:rsidRPr="00571FE8">
              <w:rPr>
                <w:b/>
                <w:sz w:val="20"/>
                <w:szCs w:val="20"/>
                <w:lang w:val="el-GR"/>
              </w:rPr>
              <w:t>ΤΕΛΙΚΟ ΠΟΣΟ ΜΕΤΑ ΤΗΝ ΕΚΠΤΩΣΗ ΑΡΙΘΜΗΤΙΚΩΣ</w:t>
            </w:r>
          </w:p>
        </w:tc>
      </w:tr>
      <w:tr w:rsidR="006A60A9" w:rsidRPr="00571FE8" w:rsidTr="00FA0C13">
        <w:trPr>
          <w:trHeight w:val="402"/>
        </w:trPr>
        <w:tc>
          <w:tcPr>
            <w:tcW w:w="2414" w:type="dxa"/>
            <w:vAlign w:val="center"/>
          </w:tcPr>
          <w:p w:rsidR="006A60A9" w:rsidRPr="00571FE8" w:rsidRDefault="006A60A9" w:rsidP="00FA0C13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center"/>
              <w:rPr>
                <w:bCs/>
                <w:spacing w:val="-12"/>
                <w:sz w:val="20"/>
                <w:szCs w:val="20"/>
                <w:lang w:val="el-GR" w:eastAsia="el-GR"/>
              </w:rPr>
            </w:pPr>
            <w:r w:rsidRPr="00571FE8">
              <w:rPr>
                <w:bCs/>
                <w:spacing w:val="-10"/>
                <w:sz w:val="20"/>
                <w:szCs w:val="20"/>
                <w:lang w:val="el-GR" w:eastAsia="el-GR"/>
              </w:rPr>
              <w:t>Πετρέλαιο</w:t>
            </w:r>
            <w:r w:rsidRPr="00571FE8">
              <w:rPr>
                <w:bCs/>
                <w:spacing w:val="-9"/>
                <w:sz w:val="20"/>
                <w:szCs w:val="20"/>
                <w:lang w:val="el-GR" w:eastAsia="el-GR"/>
              </w:rPr>
              <w:t xml:space="preserve"> θέρμανσης</w:t>
            </w:r>
          </w:p>
        </w:tc>
        <w:tc>
          <w:tcPr>
            <w:tcW w:w="2528" w:type="dxa"/>
            <w:vAlign w:val="center"/>
          </w:tcPr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571FE8">
              <w:rPr>
                <w:sz w:val="20"/>
                <w:szCs w:val="20"/>
                <w:lang w:val="el-GR" w:eastAsia="el-GR"/>
              </w:rPr>
              <w:t xml:space="preserve">Σχολικές Μονάδες Β’ </w:t>
            </w:r>
            <w:proofErr w:type="spellStart"/>
            <w:r w:rsidRPr="00571FE8">
              <w:rPr>
                <w:sz w:val="20"/>
                <w:szCs w:val="20"/>
                <w:lang w:val="el-GR" w:eastAsia="el-GR"/>
              </w:rPr>
              <w:t>Βάθμιας</w:t>
            </w:r>
            <w:proofErr w:type="spellEnd"/>
            <w:r w:rsidRPr="00571FE8">
              <w:rPr>
                <w:sz w:val="20"/>
                <w:szCs w:val="20"/>
                <w:lang w:val="el-GR" w:eastAsia="el-GR"/>
              </w:rPr>
              <w:t xml:space="preserve"> Εκπαίδευσης </w:t>
            </w:r>
          </w:p>
        </w:tc>
        <w:tc>
          <w:tcPr>
            <w:tcW w:w="1745" w:type="dxa"/>
            <w:vAlign w:val="center"/>
          </w:tcPr>
          <w:p w:rsidR="006A60A9" w:rsidRPr="00571FE8" w:rsidRDefault="006A60A9" w:rsidP="00FA0C13">
            <w:pPr>
              <w:suppressAutoHyphens w:val="0"/>
              <w:spacing w:after="0"/>
              <w:jc w:val="center"/>
              <w:rPr>
                <w:sz w:val="20"/>
                <w:szCs w:val="20"/>
                <w:lang w:val="el-GR" w:eastAsia="el-GR"/>
              </w:rPr>
            </w:pPr>
            <w:r w:rsidRPr="00571FE8">
              <w:rPr>
                <w:sz w:val="20"/>
                <w:szCs w:val="20"/>
                <w:lang w:val="en-US" w:eastAsia="el-GR"/>
              </w:rPr>
              <w:t>40.000</w:t>
            </w:r>
          </w:p>
        </w:tc>
        <w:tc>
          <w:tcPr>
            <w:tcW w:w="186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l-GR"/>
              </w:rPr>
            </w:pPr>
          </w:p>
        </w:tc>
        <w:tc>
          <w:tcPr>
            <w:tcW w:w="213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l-GR"/>
              </w:rPr>
            </w:pPr>
          </w:p>
        </w:tc>
        <w:tc>
          <w:tcPr>
            <w:tcW w:w="2135" w:type="dxa"/>
            <w:vAlign w:val="center"/>
          </w:tcPr>
          <w:p w:rsidR="006A60A9" w:rsidRPr="00571FE8" w:rsidRDefault="006A60A9" w:rsidP="00FA0C13">
            <w:pPr>
              <w:widowControl w:val="0"/>
              <w:autoSpaceDE w:val="0"/>
              <w:spacing w:after="0"/>
              <w:jc w:val="center"/>
              <w:rPr>
                <w:sz w:val="20"/>
                <w:szCs w:val="20"/>
                <w:lang w:val="el-GR"/>
              </w:rPr>
            </w:pPr>
          </w:p>
        </w:tc>
      </w:tr>
    </w:tbl>
    <w:p w:rsidR="006A60A9" w:rsidRPr="00571FE8" w:rsidRDefault="006A60A9" w:rsidP="006A60A9">
      <w:pPr>
        <w:widowControl w:val="0"/>
        <w:shd w:val="clear" w:color="auto" w:fill="FFFFFF"/>
        <w:autoSpaceDE w:val="0"/>
        <w:spacing w:after="0"/>
        <w:jc w:val="center"/>
        <w:rPr>
          <w:b/>
          <w:bCs/>
          <w:spacing w:val="-10"/>
          <w:sz w:val="20"/>
          <w:szCs w:val="20"/>
          <w:lang w:val="el-GR"/>
        </w:rPr>
      </w:pP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/>
        </w:rPr>
      </w:pP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/>
        </w:rPr>
      </w:pPr>
    </w:p>
    <w:p w:rsidR="006A60A9" w:rsidRPr="00571FE8" w:rsidRDefault="006A60A9" w:rsidP="006A60A9">
      <w:pPr>
        <w:widowControl w:val="0"/>
        <w:autoSpaceDE w:val="0"/>
        <w:spacing w:after="0"/>
        <w:jc w:val="left"/>
        <w:rPr>
          <w:b/>
          <w:sz w:val="20"/>
          <w:szCs w:val="20"/>
          <w:lang w:val="el-GR"/>
        </w:rPr>
      </w:pPr>
      <w:r w:rsidRPr="00571FE8">
        <w:rPr>
          <w:b/>
          <w:sz w:val="20"/>
          <w:szCs w:val="20"/>
          <w:lang w:val="el-GR"/>
        </w:rPr>
        <w:t xml:space="preserve">Η παρούσα  προσφορά ισχύει για 180 ημέρες. </w:t>
      </w:r>
    </w:p>
    <w:p w:rsidR="0056364A" w:rsidRPr="006A60A9" w:rsidRDefault="0056364A">
      <w:pPr>
        <w:rPr>
          <w:lang w:val="el-GR"/>
        </w:rPr>
      </w:pPr>
      <w:bookmarkStart w:id="0" w:name="_GoBack"/>
      <w:bookmarkEnd w:id="0"/>
    </w:p>
    <w:sectPr w:rsidR="0056364A" w:rsidRPr="006A60A9" w:rsidSect="006A60A9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0A9"/>
    <w:rsid w:val="0056364A"/>
    <w:rsid w:val="006A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EE306-363C-4A38-A4BF-80E974F94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60A9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710</Words>
  <Characters>3834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1</cp:revision>
  <dcterms:created xsi:type="dcterms:W3CDTF">2022-10-12T08:53:00Z</dcterms:created>
  <dcterms:modified xsi:type="dcterms:W3CDTF">2022-10-12T08:54:00Z</dcterms:modified>
</cp:coreProperties>
</file>