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C74CF" w:rsidRDefault="004C74CF" w:rsidP="00BA291A">
      <w:pPr>
        <w:spacing w:line="360" w:lineRule="auto"/>
        <w:ind w:left="-720"/>
        <w:jc w:val="center"/>
        <w:rPr>
          <w:rFonts w:ascii="Verdana" w:eastAsia="Times New Roman" w:hAnsi="Verdana" w:cs="Times New Roman"/>
          <w:kern w:val="0"/>
          <w:sz w:val="22"/>
          <w:szCs w:val="22"/>
          <w:lang w:eastAsia="el-GR" w:bidi="ar-SA"/>
        </w:rPr>
      </w:pPr>
      <w:r w:rsidRPr="00BA291A">
        <w:rPr>
          <w:rFonts w:ascii="Verdana" w:eastAsia="Times New Roman" w:hAnsi="Verdana" w:cs="Times New Roman"/>
          <w:noProof/>
          <w:kern w:val="0"/>
          <w:sz w:val="22"/>
          <w:szCs w:val="22"/>
          <w:lang w:eastAsia="el-GR" w:bidi="ar-SA"/>
        </w:rPr>
        <w:drawing>
          <wp:inline distT="0" distB="0" distL="0" distR="0" wp14:anchorId="4F083E46" wp14:editId="0A49D435">
            <wp:extent cx="381000" cy="342900"/>
            <wp:effectExtent l="19050" t="0" r="0"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srcRect/>
                    <a:stretch>
                      <a:fillRect/>
                    </a:stretch>
                  </pic:blipFill>
                  <pic:spPr bwMode="auto">
                    <a:xfrm>
                      <a:off x="0" y="0"/>
                      <a:ext cx="381000" cy="342900"/>
                    </a:xfrm>
                    <a:prstGeom prst="rect">
                      <a:avLst/>
                    </a:prstGeom>
                    <a:solidFill>
                      <a:srgbClr val="FFFFFF"/>
                    </a:solidFill>
                    <a:ln w="9525">
                      <a:noFill/>
                      <a:miter lim="800000"/>
                      <a:headEnd/>
                      <a:tailEnd/>
                    </a:ln>
                  </pic:spPr>
                </pic:pic>
              </a:graphicData>
            </a:graphic>
          </wp:inline>
        </w:drawing>
      </w:r>
      <w:r w:rsidR="00631075" w:rsidRPr="00BA291A">
        <w:rPr>
          <w:rFonts w:ascii="Verdana" w:eastAsia="Times New Roman" w:hAnsi="Verdana" w:cs="Times New Roman"/>
          <w:kern w:val="0"/>
          <w:sz w:val="22"/>
          <w:szCs w:val="22"/>
          <w:lang w:eastAsia="el-GR" w:bidi="ar-SA"/>
        </w:rPr>
        <w:t xml:space="preserve">        </w:t>
      </w:r>
    </w:p>
    <w:p w:rsidR="002C6B8E" w:rsidRPr="00BA291A" w:rsidRDefault="00631075" w:rsidP="00BA291A">
      <w:pPr>
        <w:spacing w:line="360" w:lineRule="auto"/>
        <w:ind w:left="-720"/>
        <w:jc w:val="center"/>
        <w:rPr>
          <w:rFonts w:ascii="Verdana" w:eastAsia="Times New Roman" w:hAnsi="Verdana" w:cs="Times New Roman"/>
          <w:kern w:val="0"/>
          <w:sz w:val="22"/>
          <w:szCs w:val="22"/>
          <w:lang w:eastAsia="el-GR" w:bidi="ar-SA"/>
        </w:rPr>
      </w:pPr>
      <w:r w:rsidRPr="00BA291A">
        <w:rPr>
          <w:rFonts w:ascii="Verdana" w:eastAsia="Times New Roman" w:hAnsi="Verdana" w:cs="Times New Roman"/>
          <w:kern w:val="0"/>
          <w:sz w:val="22"/>
          <w:szCs w:val="22"/>
          <w:lang w:eastAsia="el-GR" w:bidi="ar-SA"/>
        </w:rPr>
        <w:t xml:space="preserve"> </w:t>
      </w:r>
      <w:r w:rsidR="002C6B8E" w:rsidRPr="00BA291A">
        <w:rPr>
          <w:rFonts w:ascii="Verdana" w:eastAsia="Times New Roman" w:hAnsi="Verdana" w:cs="Times New Roman"/>
          <w:kern w:val="0"/>
          <w:sz w:val="22"/>
          <w:szCs w:val="22"/>
          <w:lang w:eastAsia="el-GR" w:bidi="ar-SA"/>
        </w:rPr>
        <w:t>ΕΛΛΗΝΙΚΗ ΔΗΜΟΚΡΑΤΙΑ</w:t>
      </w:r>
    </w:p>
    <w:p w:rsidR="002C6B8E" w:rsidRPr="00BA291A" w:rsidRDefault="00631075" w:rsidP="00BA291A">
      <w:pPr>
        <w:widowControl/>
        <w:suppressAutoHyphens w:val="0"/>
        <w:jc w:val="center"/>
        <w:rPr>
          <w:rFonts w:ascii="Verdana" w:eastAsia="Times New Roman" w:hAnsi="Verdana" w:cs="Times New Roman"/>
          <w:kern w:val="0"/>
          <w:sz w:val="22"/>
          <w:szCs w:val="22"/>
          <w:lang w:eastAsia="el-GR" w:bidi="ar-SA"/>
        </w:rPr>
      </w:pPr>
      <w:r w:rsidRPr="00BA291A">
        <w:rPr>
          <w:rFonts w:ascii="Verdana" w:eastAsia="Times New Roman" w:hAnsi="Verdana" w:cs="Times New Roman"/>
          <w:kern w:val="0"/>
          <w:sz w:val="22"/>
          <w:szCs w:val="22"/>
          <w:lang w:eastAsia="el-GR" w:bidi="ar-SA"/>
        </w:rPr>
        <w:t xml:space="preserve">ΠΡΩΤΟΒΑΘΜΙΑ </w:t>
      </w:r>
      <w:r w:rsidR="002C6B8E" w:rsidRPr="00BA291A">
        <w:rPr>
          <w:rFonts w:ascii="Verdana" w:eastAsia="Times New Roman" w:hAnsi="Verdana" w:cs="Times New Roman"/>
          <w:kern w:val="0"/>
          <w:sz w:val="22"/>
          <w:szCs w:val="22"/>
          <w:lang w:eastAsia="el-GR" w:bidi="ar-SA"/>
        </w:rPr>
        <w:t xml:space="preserve"> ΣΧΟΛΙΚΗ ΕΠΙΤΡΟΠΗ ΔΗΜΟΥ ΜΑΛΕΒΙΖΙΟΥ</w:t>
      </w:r>
    </w:p>
    <w:p w:rsidR="0090355B" w:rsidRPr="00BA291A" w:rsidRDefault="002C6B8E" w:rsidP="00BA291A">
      <w:pPr>
        <w:widowControl/>
        <w:suppressAutoHyphens w:val="0"/>
        <w:ind w:left="1440" w:hanging="1620"/>
        <w:jc w:val="center"/>
        <w:rPr>
          <w:rFonts w:ascii="Verdana" w:eastAsia="Times New Roman" w:hAnsi="Verdana" w:cs="Times New Roman"/>
          <w:kern w:val="0"/>
          <w:sz w:val="22"/>
          <w:szCs w:val="22"/>
          <w:lang w:eastAsia="el-GR" w:bidi="ar-SA"/>
        </w:rPr>
      </w:pPr>
      <w:r w:rsidRPr="00BA291A">
        <w:rPr>
          <w:rFonts w:ascii="Verdana" w:eastAsia="Times New Roman" w:hAnsi="Verdana" w:cs="Times New Roman"/>
          <w:kern w:val="0"/>
          <w:sz w:val="22"/>
          <w:szCs w:val="22"/>
          <w:lang w:eastAsia="el-GR" w:bidi="ar-SA"/>
        </w:rPr>
        <w:t xml:space="preserve">ΠΡΟΚΗΡΥΞΗ ΔΗΜΟΣΙΟΥ ΠΛΕΙΟΔΟΤΙΚΟΥ ΔΙΑΓΩΝΙΣΜΟΥ </w:t>
      </w:r>
    </w:p>
    <w:p w:rsidR="0090355B" w:rsidRPr="00BA291A" w:rsidRDefault="002C6B8E" w:rsidP="00BA291A">
      <w:pPr>
        <w:widowControl/>
        <w:suppressAutoHyphens w:val="0"/>
        <w:ind w:left="1440" w:hanging="1620"/>
        <w:jc w:val="center"/>
        <w:rPr>
          <w:rFonts w:ascii="Verdana" w:eastAsia="Times New Roman" w:hAnsi="Verdana" w:cs="Times New Roman"/>
          <w:kern w:val="0"/>
          <w:sz w:val="22"/>
          <w:szCs w:val="22"/>
          <w:lang w:eastAsia="el-GR" w:bidi="ar-SA"/>
        </w:rPr>
      </w:pPr>
      <w:r w:rsidRPr="00BA291A">
        <w:rPr>
          <w:rFonts w:ascii="Verdana" w:eastAsia="Times New Roman" w:hAnsi="Verdana" w:cs="Times New Roman"/>
          <w:kern w:val="0"/>
          <w:sz w:val="22"/>
          <w:szCs w:val="22"/>
          <w:lang w:eastAsia="el-GR" w:bidi="ar-SA"/>
        </w:rPr>
        <w:t xml:space="preserve">ΓΙΑ ΤΗΝ ΕΚΜΙΣΘΩΣΗ  ΚΥΛΙΚΕΙΟΥ ΤΟΥ </w:t>
      </w:r>
      <w:r w:rsidR="00631075" w:rsidRPr="00BA291A">
        <w:rPr>
          <w:rFonts w:ascii="Verdana" w:eastAsia="Times New Roman" w:hAnsi="Verdana" w:cs="Times New Roman"/>
          <w:kern w:val="0"/>
          <w:sz w:val="22"/>
          <w:szCs w:val="22"/>
          <w:lang w:eastAsia="el-GR" w:bidi="ar-SA"/>
        </w:rPr>
        <w:t xml:space="preserve">  ΔΗΜΟΤΙΚΟΥ ΣΧΟΛΕΙΟΥ </w:t>
      </w:r>
      <w:r w:rsidR="00334276">
        <w:rPr>
          <w:rFonts w:ascii="Verdana" w:eastAsia="Times New Roman" w:hAnsi="Verdana" w:cs="Times New Roman"/>
          <w:kern w:val="0"/>
          <w:sz w:val="22"/>
          <w:szCs w:val="22"/>
          <w:lang w:eastAsia="el-GR" w:bidi="ar-SA"/>
        </w:rPr>
        <w:t>ΡΟΔΙΑΣ</w:t>
      </w:r>
    </w:p>
    <w:p w:rsidR="002C6B8E" w:rsidRPr="00BA291A" w:rsidRDefault="00631075" w:rsidP="00BA291A">
      <w:pPr>
        <w:widowControl/>
        <w:suppressAutoHyphens w:val="0"/>
        <w:ind w:left="1440" w:hanging="1620"/>
        <w:jc w:val="center"/>
        <w:rPr>
          <w:rFonts w:ascii="Verdana" w:eastAsia="Times New Roman" w:hAnsi="Verdana" w:cs="Times New Roman"/>
          <w:kern w:val="0"/>
          <w:sz w:val="22"/>
          <w:szCs w:val="22"/>
          <w:lang w:eastAsia="el-GR" w:bidi="ar-SA"/>
        </w:rPr>
      </w:pPr>
      <w:r w:rsidRPr="00BA291A">
        <w:rPr>
          <w:rFonts w:ascii="Verdana" w:eastAsia="Times New Roman" w:hAnsi="Verdana" w:cs="Times New Roman"/>
          <w:kern w:val="0"/>
          <w:sz w:val="22"/>
          <w:szCs w:val="22"/>
          <w:lang w:eastAsia="el-GR" w:bidi="ar-SA"/>
        </w:rPr>
        <w:t xml:space="preserve"> ΤΟΥ</w:t>
      </w:r>
      <w:r w:rsidR="002C6B8E" w:rsidRPr="00BA291A">
        <w:rPr>
          <w:rFonts w:ascii="Verdana" w:eastAsia="Times New Roman" w:hAnsi="Verdana" w:cs="Times New Roman"/>
          <w:kern w:val="0"/>
          <w:sz w:val="22"/>
          <w:szCs w:val="22"/>
          <w:lang w:eastAsia="el-GR" w:bidi="ar-SA"/>
        </w:rPr>
        <w:t xml:space="preserve"> ΔΗΜΟΥ ΜΑΛΕΒΙΖΙΟΥ</w:t>
      </w:r>
    </w:p>
    <w:p w:rsidR="00005B8D" w:rsidRPr="00BA291A" w:rsidRDefault="00005B8D" w:rsidP="00BA291A">
      <w:pPr>
        <w:widowControl/>
        <w:suppressAutoHyphens w:val="0"/>
        <w:ind w:left="1440" w:hanging="1620"/>
        <w:jc w:val="center"/>
        <w:rPr>
          <w:rFonts w:ascii="Verdana" w:eastAsia="Times New Roman" w:hAnsi="Verdana" w:cs="Times New Roman"/>
          <w:kern w:val="0"/>
          <w:sz w:val="22"/>
          <w:szCs w:val="22"/>
          <w:lang w:eastAsia="el-GR" w:bidi="ar-SA"/>
        </w:rPr>
      </w:pPr>
    </w:p>
    <w:p w:rsidR="006332A1" w:rsidRPr="00BA291A" w:rsidRDefault="006332A1" w:rsidP="00BA291A">
      <w:pPr>
        <w:widowControl/>
        <w:ind w:left="-142"/>
        <w:jc w:val="center"/>
        <w:rPr>
          <w:rFonts w:ascii="Verdana" w:eastAsia="Times New Roman" w:hAnsi="Verdana" w:cs="Times New Roman"/>
          <w:kern w:val="0"/>
          <w:sz w:val="22"/>
          <w:szCs w:val="22"/>
          <w:lang w:eastAsia="el-GR" w:bidi="ar-SA"/>
        </w:rPr>
      </w:pPr>
      <w:r w:rsidRPr="00BA291A">
        <w:rPr>
          <w:rFonts w:ascii="Verdana" w:eastAsia="Times New Roman" w:hAnsi="Verdana" w:cs="Times New Roman"/>
          <w:kern w:val="0"/>
          <w:sz w:val="22"/>
          <w:szCs w:val="22"/>
          <w:lang w:eastAsia="el-GR" w:bidi="ar-SA"/>
        </w:rPr>
        <w:t xml:space="preserve">                                                                                                   </w:t>
      </w:r>
      <w:r w:rsidR="00BA291A" w:rsidRPr="00BA291A">
        <w:rPr>
          <w:rFonts w:ascii="Verdana" w:eastAsia="Times New Roman" w:hAnsi="Verdana" w:cs="Times New Roman"/>
          <w:kern w:val="0"/>
          <w:sz w:val="22"/>
          <w:szCs w:val="22"/>
          <w:lang w:eastAsia="el-GR" w:bidi="ar-SA"/>
        </w:rPr>
        <w:t xml:space="preserve">Γάζι, </w:t>
      </w:r>
      <w:r w:rsidR="00AA21D1">
        <w:rPr>
          <w:rFonts w:ascii="Verdana" w:eastAsia="Times New Roman" w:hAnsi="Verdana" w:cs="Times New Roman"/>
          <w:kern w:val="0"/>
          <w:sz w:val="22"/>
          <w:szCs w:val="22"/>
          <w:lang w:eastAsia="el-GR" w:bidi="ar-SA"/>
        </w:rPr>
        <w:t>29/05/</w:t>
      </w:r>
      <w:r w:rsidR="00334276">
        <w:rPr>
          <w:rFonts w:ascii="Verdana" w:eastAsia="Times New Roman" w:hAnsi="Verdana" w:cs="Times New Roman"/>
          <w:kern w:val="0"/>
          <w:sz w:val="22"/>
          <w:szCs w:val="22"/>
          <w:lang w:eastAsia="el-GR" w:bidi="ar-SA"/>
        </w:rPr>
        <w:t>2020</w:t>
      </w:r>
    </w:p>
    <w:p w:rsidR="006332A1" w:rsidRPr="00BA291A" w:rsidRDefault="006332A1" w:rsidP="00BA291A">
      <w:pPr>
        <w:widowControl/>
        <w:ind w:left="-142"/>
        <w:jc w:val="center"/>
        <w:rPr>
          <w:rFonts w:ascii="Verdana" w:eastAsia="Times New Roman" w:hAnsi="Verdana" w:cs="Times New Roman"/>
          <w:kern w:val="0"/>
          <w:sz w:val="22"/>
          <w:szCs w:val="22"/>
          <w:lang w:eastAsia="el-GR" w:bidi="ar-SA"/>
        </w:rPr>
      </w:pPr>
      <w:r w:rsidRPr="00BA291A">
        <w:rPr>
          <w:rFonts w:ascii="Verdana" w:eastAsia="Times New Roman" w:hAnsi="Verdana" w:cs="Times New Roman"/>
          <w:kern w:val="0"/>
          <w:sz w:val="22"/>
          <w:szCs w:val="22"/>
          <w:lang w:eastAsia="el-GR" w:bidi="ar-SA"/>
        </w:rPr>
        <w:t xml:space="preserve">                                                                              </w:t>
      </w:r>
      <w:r w:rsidR="00BA291A" w:rsidRPr="00BA291A">
        <w:rPr>
          <w:rFonts w:ascii="Verdana" w:eastAsia="Times New Roman" w:hAnsi="Verdana" w:cs="Times New Roman"/>
          <w:kern w:val="0"/>
          <w:sz w:val="22"/>
          <w:szCs w:val="22"/>
          <w:lang w:eastAsia="el-GR" w:bidi="ar-SA"/>
        </w:rPr>
        <w:t xml:space="preserve">    </w:t>
      </w:r>
      <w:r w:rsidR="00602045">
        <w:rPr>
          <w:rFonts w:ascii="Verdana" w:eastAsia="Times New Roman" w:hAnsi="Verdana" w:cs="Times New Roman"/>
          <w:kern w:val="0"/>
          <w:sz w:val="22"/>
          <w:szCs w:val="22"/>
          <w:lang w:eastAsia="el-GR" w:bidi="ar-SA"/>
        </w:rPr>
        <w:t xml:space="preserve">       </w:t>
      </w:r>
      <w:r w:rsidR="00BA291A" w:rsidRPr="00BA291A">
        <w:rPr>
          <w:rFonts w:ascii="Verdana" w:eastAsia="Times New Roman" w:hAnsi="Verdana" w:cs="Times New Roman"/>
          <w:kern w:val="0"/>
          <w:sz w:val="22"/>
          <w:szCs w:val="22"/>
          <w:lang w:eastAsia="el-GR" w:bidi="ar-SA"/>
        </w:rPr>
        <w:t xml:space="preserve">       </w:t>
      </w:r>
      <w:proofErr w:type="spellStart"/>
      <w:r w:rsidR="00BA291A" w:rsidRPr="00BA291A">
        <w:rPr>
          <w:rFonts w:ascii="Verdana" w:eastAsia="Times New Roman" w:hAnsi="Verdana" w:cs="Times New Roman"/>
          <w:kern w:val="0"/>
          <w:sz w:val="22"/>
          <w:szCs w:val="22"/>
          <w:lang w:eastAsia="el-GR" w:bidi="ar-SA"/>
        </w:rPr>
        <w:t>Αρ</w:t>
      </w:r>
      <w:proofErr w:type="spellEnd"/>
      <w:r w:rsidR="00BA291A" w:rsidRPr="00BA291A">
        <w:rPr>
          <w:rFonts w:ascii="Verdana" w:eastAsia="Times New Roman" w:hAnsi="Verdana" w:cs="Times New Roman"/>
          <w:kern w:val="0"/>
          <w:sz w:val="22"/>
          <w:szCs w:val="22"/>
          <w:lang w:eastAsia="el-GR" w:bidi="ar-SA"/>
        </w:rPr>
        <w:t xml:space="preserve">. Πρωτ. </w:t>
      </w:r>
      <w:r w:rsidR="00AA21D1">
        <w:rPr>
          <w:rFonts w:ascii="Verdana" w:eastAsia="Times New Roman" w:hAnsi="Verdana" w:cs="Times New Roman"/>
          <w:kern w:val="0"/>
          <w:sz w:val="22"/>
          <w:szCs w:val="22"/>
          <w:lang w:eastAsia="el-GR" w:bidi="ar-SA"/>
        </w:rPr>
        <w:t>261</w:t>
      </w:r>
    </w:p>
    <w:p w:rsidR="00005B8D" w:rsidRPr="00BA291A" w:rsidRDefault="002C6B8E" w:rsidP="00BA291A">
      <w:pPr>
        <w:widowControl/>
        <w:ind w:left="-142"/>
        <w:jc w:val="center"/>
        <w:rPr>
          <w:rFonts w:ascii="Verdana" w:eastAsia="Times New Roman" w:hAnsi="Verdana" w:cs="Times New Roman"/>
          <w:kern w:val="0"/>
          <w:sz w:val="22"/>
          <w:szCs w:val="22"/>
          <w:lang w:eastAsia="el-GR" w:bidi="ar-SA"/>
        </w:rPr>
      </w:pPr>
      <w:r w:rsidRPr="00BA291A">
        <w:rPr>
          <w:rFonts w:ascii="Verdana" w:eastAsia="Times New Roman" w:hAnsi="Verdana" w:cs="Times New Roman"/>
          <w:b/>
          <w:kern w:val="0"/>
          <w:sz w:val="22"/>
          <w:szCs w:val="22"/>
          <w:lang w:eastAsia="el-GR" w:bidi="ar-SA"/>
        </w:rPr>
        <w:t>ΘΕΜΑ: Προκήρυξη δημόσιου πλειοδοτικού διαγωνισμού για την εκμί</w:t>
      </w:r>
      <w:r w:rsidR="00631075" w:rsidRPr="00BA291A">
        <w:rPr>
          <w:rFonts w:ascii="Verdana" w:eastAsia="Times New Roman" w:hAnsi="Verdana" w:cs="Times New Roman"/>
          <w:b/>
          <w:kern w:val="0"/>
          <w:sz w:val="22"/>
          <w:szCs w:val="22"/>
          <w:lang w:eastAsia="el-GR" w:bidi="ar-SA"/>
        </w:rPr>
        <w:t xml:space="preserve">σθωση κυλικείου του Δημοτικού Σχολείου </w:t>
      </w:r>
      <w:r w:rsidR="00334276">
        <w:rPr>
          <w:rFonts w:ascii="Verdana" w:hAnsi="Verdana"/>
          <w:b/>
          <w:sz w:val="22"/>
          <w:szCs w:val="22"/>
        </w:rPr>
        <w:t>Ροδιάς</w:t>
      </w:r>
      <w:r w:rsidRPr="00BA291A">
        <w:rPr>
          <w:rFonts w:ascii="Verdana" w:eastAsia="Times New Roman" w:hAnsi="Verdana" w:cs="Times New Roman"/>
          <w:b/>
          <w:kern w:val="0"/>
          <w:sz w:val="22"/>
          <w:szCs w:val="22"/>
          <w:lang w:eastAsia="el-GR" w:bidi="ar-SA"/>
        </w:rPr>
        <w:t xml:space="preserve">, Δήμου </w:t>
      </w:r>
      <w:proofErr w:type="spellStart"/>
      <w:r w:rsidRPr="00BA291A">
        <w:rPr>
          <w:rFonts w:ascii="Verdana" w:eastAsia="Times New Roman" w:hAnsi="Verdana" w:cs="Times New Roman"/>
          <w:b/>
          <w:kern w:val="0"/>
          <w:sz w:val="22"/>
          <w:szCs w:val="22"/>
          <w:lang w:eastAsia="el-GR" w:bidi="ar-SA"/>
        </w:rPr>
        <w:t>Μαλεβιζίου</w:t>
      </w:r>
      <w:proofErr w:type="spellEnd"/>
    </w:p>
    <w:p w:rsidR="00005B8D" w:rsidRPr="00BA291A" w:rsidRDefault="00005B8D" w:rsidP="00BA291A">
      <w:pPr>
        <w:widowControl/>
        <w:ind w:left="-142"/>
        <w:jc w:val="center"/>
        <w:rPr>
          <w:rFonts w:ascii="Verdana" w:eastAsia="Times New Roman" w:hAnsi="Verdana" w:cs="Times New Roman"/>
          <w:kern w:val="0"/>
          <w:sz w:val="22"/>
          <w:szCs w:val="22"/>
          <w:lang w:eastAsia="el-GR" w:bidi="ar-SA"/>
        </w:rPr>
      </w:pPr>
    </w:p>
    <w:p w:rsidR="00BA291A" w:rsidRPr="00BA291A" w:rsidRDefault="00BA291A" w:rsidP="00BA291A">
      <w:pPr>
        <w:tabs>
          <w:tab w:val="left" w:pos="-180"/>
        </w:tabs>
        <w:spacing w:line="360" w:lineRule="auto"/>
        <w:jc w:val="both"/>
        <w:rPr>
          <w:rFonts w:ascii="Verdana" w:hAnsi="Verdana"/>
          <w:kern w:val="2"/>
          <w:sz w:val="22"/>
          <w:szCs w:val="22"/>
        </w:rPr>
      </w:pPr>
      <w:r w:rsidRPr="00BA291A">
        <w:rPr>
          <w:rFonts w:ascii="Verdana" w:hAnsi="Verdana"/>
          <w:kern w:val="2"/>
          <w:sz w:val="22"/>
          <w:szCs w:val="22"/>
        </w:rPr>
        <w:t xml:space="preserve">  Η Πρωτοβάθμια  Σχολική Επιτροπή του Δήμου Μαλεβιζίου προκηρύσσει δημόσιο πλειοδοτικό διαγωνισμό με σφραγισμένες προσφορές για τ</w:t>
      </w:r>
      <w:r w:rsidR="00466D02">
        <w:rPr>
          <w:rFonts w:ascii="Verdana" w:hAnsi="Verdana"/>
          <w:kern w:val="2"/>
          <w:sz w:val="22"/>
          <w:szCs w:val="22"/>
        </w:rPr>
        <w:t xml:space="preserve">ην εκμίσθωση του κυλικείου του </w:t>
      </w:r>
      <w:r w:rsidR="00334276">
        <w:rPr>
          <w:rFonts w:ascii="Verdana" w:hAnsi="Verdana"/>
          <w:kern w:val="2"/>
          <w:sz w:val="22"/>
          <w:szCs w:val="22"/>
        </w:rPr>
        <w:t>Δημοτικού Σχολείου Ροδιάς</w:t>
      </w:r>
      <w:r w:rsidRPr="00BA291A">
        <w:rPr>
          <w:rFonts w:ascii="Verdana" w:hAnsi="Verdana"/>
          <w:kern w:val="2"/>
          <w:sz w:val="22"/>
          <w:szCs w:val="22"/>
        </w:rPr>
        <w:t xml:space="preserve">, σύμφωνα με την  Κ.Υ.Α 64321/Δ4/16-05-2008 (ΦΕΚ 1003 Β/30-05-2008), των Υπ. Εσωτερικών- Εθν. Παιδείας και Θρησκευμάτων, όπως έχει τροποποιηθεί και κάθε φορά ισχύει και την ΚΥΑ με </w:t>
      </w:r>
      <w:proofErr w:type="spellStart"/>
      <w:r w:rsidRPr="00BA291A">
        <w:rPr>
          <w:rFonts w:ascii="Verdana" w:hAnsi="Verdana"/>
          <w:kern w:val="2"/>
          <w:sz w:val="22"/>
          <w:szCs w:val="22"/>
        </w:rPr>
        <w:t>αρ</w:t>
      </w:r>
      <w:proofErr w:type="spellEnd"/>
      <w:r w:rsidRPr="00BA291A">
        <w:rPr>
          <w:rFonts w:ascii="Verdana" w:hAnsi="Verdana"/>
          <w:kern w:val="2"/>
          <w:sz w:val="22"/>
          <w:szCs w:val="22"/>
        </w:rPr>
        <w:t>. Φ2/1553/129578/Δ1 (ΦΕΚ 2646/</w:t>
      </w:r>
      <w:proofErr w:type="spellStart"/>
      <w:r w:rsidRPr="00BA291A">
        <w:rPr>
          <w:rFonts w:ascii="Verdana" w:hAnsi="Verdana"/>
          <w:kern w:val="2"/>
          <w:sz w:val="22"/>
          <w:szCs w:val="22"/>
        </w:rPr>
        <w:t>τ</w:t>
      </w:r>
      <w:r w:rsidR="00C06723">
        <w:rPr>
          <w:rFonts w:ascii="Verdana" w:hAnsi="Verdana"/>
          <w:kern w:val="2"/>
          <w:sz w:val="22"/>
          <w:szCs w:val="22"/>
        </w:rPr>
        <w:t>.Β</w:t>
      </w:r>
      <w:proofErr w:type="spellEnd"/>
      <w:r w:rsidR="00C06723">
        <w:rPr>
          <w:rFonts w:ascii="Verdana" w:hAnsi="Verdana"/>
          <w:kern w:val="2"/>
          <w:sz w:val="22"/>
          <w:szCs w:val="22"/>
        </w:rPr>
        <w:t xml:space="preserve">΄/25.08.2016), και την με </w:t>
      </w:r>
      <w:proofErr w:type="spellStart"/>
      <w:r w:rsidR="00C06723">
        <w:rPr>
          <w:rFonts w:ascii="Verdana" w:hAnsi="Verdana"/>
          <w:kern w:val="2"/>
          <w:sz w:val="22"/>
          <w:szCs w:val="22"/>
        </w:rPr>
        <w:t>αρ</w:t>
      </w:r>
      <w:proofErr w:type="spellEnd"/>
      <w:r w:rsidR="00334276">
        <w:rPr>
          <w:rFonts w:ascii="Verdana" w:hAnsi="Verdana"/>
          <w:kern w:val="2"/>
          <w:sz w:val="22"/>
          <w:szCs w:val="22"/>
        </w:rPr>
        <w:t>…</w:t>
      </w:r>
      <w:r w:rsidR="00A409E0">
        <w:rPr>
          <w:rFonts w:ascii="Verdana" w:hAnsi="Verdana"/>
          <w:kern w:val="2"/>
          <w:sz w:val="22"/>
          <w:szCs w:val="22"/>
        </w:rPr>
        <w:t xml:space="preserve"> 33</w:t>
      </w:r>
      <w:r w:rsidRPr="00BA291A">
        <w:rPr>
          <w:rFonts w:ascii="Verdana" w:hAnsi="Verdana"/>
          <w:kern w:val="2"/>
          <w:sz w:val="22"/>
          <w:szCs w:val="22"/>
        </w:rPr>
        <w:t>/20</w:t>
      </w:r>
      <w:r w:rsidR="00334276">
        <w:rPr>
          <w:rFonts w:ascii="Verdana" w:hAnsi="Verdana"/>
          <w:kern w:val="2"/>
          <w:sz w:val="22"/>
          <w:szCs w:val="22"/>
        </w:rPr>
        <w:t>20</w:t>
      </w:r>
      <w:r w:rsidRPr="00BA291A">
        <w:rPr>
          <w:rFonts w:ascii="Verdana" w:hAnsi="Verdana"/>
          <w:kern w:val="2"/>
          <w:sz w:val="22"/>
          <w:szCs w:val="22"/>
        </w:rPr>
        <w:t xml:space="preserve">  απόφαση του Διοικητικού Συμβουλίου της Α/</w:t>
      </w:r>
      <w:proofErr w:type="spellStart"/>
      <w:r w:rsidRPr="00BA291A">
        <w:rPr>
          <w:rFonts w:ascii="Verdana" w:hAnsi="Verdana"/>
          <w:kern w:val="2"/>
          <w:sz w:val="22"/>
          <w:szCs w:val="22"/>
        </w:rPr>
        <w:t>θμιας</w:t>
      </w:r>
      <w:proofErr w:type="spellEnd"/>
      <w:r w:rsidRPr="00BA291A">
        <w:rPr>
          <w:rFonts w:ascii="Verdana" w:hAnsi="Verdana"/>
          <w:kern w:val="2"/>
          <w:sz w:val="22"/>
          <w:szCs w:val="22"/>
        </w:rPr>
        <w:t xml:space="preserve"> Σχολικής Επιτροπής του Δήμου Μαλεβιζίου.</w:t>
      </w:r>
    </w:p>
    <w:p w:rsidR="00BA291A" w:rsidRPr="00BA291A" w:rsidRDefault="00BA291A" w:rsidP="00BA291A">
      <w:pPr>
        <w:tabs>
          <w:tab w:val="left" w:pos="-180"/>
        </w:tabs>
        <w:spacing w:line="360" w:lineRule="auto"/>
        <w:jc w:val="both"/>
        <w:rPr>
          <w:rFonts w:ascii="Verdana" w:hAnsi="Verdana"/>
          <w:kern w:val="2"/>
          <w:sz w:val="22"/>
          <w:szCs w:val="22"/>
        </w:rPr>
      </w:pPr>
    </w:p>
    <w:p w:rsidR="00BA291A" w:rsidRPr="00BA291A" w:rsidRDefault="00BA291A" w:rsidP="00BA291A">
      <w:pPr>
        <w:tabs>
          <w:tab w:val="left" w:pos="-180"/>
        </w:tabs>
        <w:spacing w:line="360" w:lineRule="auto"/>
        <w:jc w:val="both"/>
        <w:rPr>
          <w:rFonts w:ascii="Verdana" w:hAnsi="Verdana"/>
          <w:kern w:val="2"/>
          <w:sz w:val="22"/>
          <w:szCs w:val="22"/>
        </w:rPr>
      </w:pPr>
      <w:r w:rsidRPr="00BA291A">
        <w:rPr>
          <w:rFonts w:ascii="Verdana" w:hAnsi="Verdana"/>
          <w:kern w:val="2"/>
          <w:sz w:val="22"/>
          <w:szCs w:val="22"/>
        </w:rPr>
        <w:t>1. Η ανάθεση από τη Σχολική Επιτροπή της λειτουργίας και εκμετάλλευσης των κυλικείων των δημοσίων σχολείων Α/</w:t>
      </w:r>
      <w:proofErr w:type="spellStart"/>
      <w:r w:rsidRPr="00BA291A">
        <w:rPr>
          <w:rFonts w:ascii="Verdana" w:hAnsi="Verdana"/>
          <w:kern w:val="2"/>
          <w:sz w:val="22"/>
          <w:szCs w:val="22"/>
        </w:rPr>
        <w:t>θμιας</w:t>
      </w:r>
      <w:proofErr w:type="spellEnd"/>
      <w:r w:rsidRPr="00BA291A">
        <w:rPr>
          <w:rFonts w:ascii="Verdana" w:hAnsi="Verdana"/>
          <w:kern w:val="2"/>
          <w:sz w:val="22"/>
          <w:szCs w:val="22"/>
        </w:rPr>
        <w:t xml:space="preserve"> και Β/</w:t>
      </w:r>
      <w:proofErr w:type="spellStart"/>
      <w:r w:rsidRPr="00BA291A">
        <w:rPr>
          <w:rFonts w:ascii="Verdana" w:hAnsi="Verdana"/>
          <w:kern w:val="2"/>
          <w:sz w:val="22"/>
          <w:szCs w:val="22"/>
        </w:rPr>
        <w:t>θμιας</w:t>
      </w:r>
      <w:proofErr w:type="spellEnd"/>
      <w:r w:rsidRPr="00BA291A">
        <w:rPr>
          <w:rFonts w:ascii="Verdana" w:hAnsi="Verdana"/>
          <w:kern w:val="2"/>
          <w:sz w:val="22"/>
          <w:szCs w:val="22"/>
        </w:rPr>
        <w:t xml:space="preserve"> </w:t>
      </w:r>
      <w:proofErr w:type="spellStart"/>
      <w:r w:rsidRPr="00BA291A">
        <w:rPr>
          <w:rFonts w:ascii="Verdana" w:hAnsi="Verdana"/>
          <w:kern w:val="2"/>
          <w:sz w:val="22"/>
          <w:szCs w:val="22"/>
        </w:rPr>
        <w:t>Εκπ</w:t>
      </w:r>
      <w:proofErr w:type="spellEnd"/>
      <w:r w:rsidRPr="00BA291A">
        <w:rPr>
          <w:rFonts w:ascii="Verdana" w:hAnsi="Verdana"/>
          <w:kern w:val="2"/>
          <w:sz w:val="22"/>
          <w:szCs w:val="22"/>
        </w:rPr>
        <w:t>/</w:t>
      </w:r>
      <w:proofErr w:type="spellStart"/>
      <w:r w:rsidRPr="00BA291A">
        <w:rPr>
          <w:rFonts w:ascii="Verdana" w:hAnsi="Verdana"/>
          <w:kern w:val="2"/>
          <w:sz w:val="22"/>
          <w:szCs w:val="22"/>
        </w:rPr>
        <w:t>σης</w:t>
      </w:r>
      <w:proofErr w:type="spellEnd"/>
      <w:r w:rsidRPr="00BA291A">
        <w:rPr>
          <w:rFonts w:ascii="Verdana" w:hAnsi="Verdana"/>
          <w:kern w:val="2"/>
          <w:sz w:val="22"/>
          <w:szCs w:val="22"/>
        </w:rPr>
        <w:t xml:space="preserve"> γίνεται μόνον κατόπιν διαγωνισμού σε συνάρτηση με :</w:t>
      </w:r>
    </w:p>
    <w:p w:rsidR="00BA291A" w:rsidRPr="00BA291A" w:rsidRDefault="00BA291A" w:rsidP="00BA291A">
      <w:pPr>
        <w:tabs>
          <w:tab w:val="left" w:pos="-180"/>
        </w:tabs>
        <w:spacing w:line="360" w:lineRule="auto"/>
        <w:jc w:val="both"/>
        <w:rPr>
          <w:rFonts w:ascii="Verdana" w:hAnsi="Verdana"/>
          <w:kern w:val="2"/>
          <w:sz w:val="22"/>
          <w:szCs w:val="22"/>
        </w:rPr>
      </w:pPr>
      <w:r w:rsidRPr="00BA291A">
        <w:rPr>
          <w:rFonts w:ascii="Verdana" w:hAnsi="Verdana"/>
          <w:kern w:val="2"/>
          <w:sz w:val="22"/>
          <w:szCs w:val="22"/>
        </w:rPr>
        <w:t>α) την τιμή της προσφοράς,</w:t>
      </w:r>
    </w:p>
    <w:p w:rsidR="00BA291A" w:rsidRPr="00BA291A" w:rsidRDefault="00BA291A" w:rsidP="00BA291A">
      <w:pPr>
        <w:tabs>
          <w:tab w:val="left" w:pos="-180"/>
        </w:tabs>
        <w:spacing w:line="360" w:lineRule="auto"/>
        <w:jc w:val="both"/>
        <w:rPr>
          <w:rFonts w:ascii="Verdana" w:hAnsi="Verdana"/>
          <w:kern w:val="2"/>
          <w:sz w:val="22"/>
          <w:szCs w:val="22"/>
        </w:rPr>
      </w:pPr>
      <w:r w:rsidRPr="00BA291A">
        <w:rPr>
          <w:rFonts w:ascii="Verdana" w:hAnsi="Verdana"/>
          <w:kern w:val="2"/>
          <w:sz w:val="22"/>
          <w:szCs w:val="22"/>
        </w:rPr>
        <w:t>β) την προϋπηρεσία σε μίσθωση σχολικού κυλικείου,</w:t>
      </w:r>
    </w:p>
    <w:p w:rsidR="00BA291A" w:rsidRPr="00BA291A" w:rsidRDefault="00BA291A" w:rsidP="00BA291A">
      <w:pPr>
        <w:tabs>
          <w:tab w:val="left" w:pos="-180"/>
        </w:tabs>
        <w:spacing w:line="360" w:lineRule="auto"/>
        <w:jc w:val="both"/>
        <w:rPr>
          <w:rFonts w:ascii="Verdana" w:hAnsi="Verdana"/>
          <w:kern w:val="2"/>
          <w:sz w:val="22"/>
          <w:szCs w:val="22"/>
        </w:rPr>
      </w:pPr>
      <w:r w:rsidRPr="00BA291A">
        <w:rPr>
          <w:rFonts w:ascii="Verdana" w:hAnsi="Verdana"/>
          <w:kern w:val="2"/>
          <w:sz w:val="22"/>
          <w:szCs w:val="22"/>
        </w:rPr>
        <w:t xml:space="preserve">γ) την </w:t>
      </w:r>
      <w:proofErr w:type="spellStart"/>
      <w:r w:rsidRPr="00BA291A">
        <w:rPr>
          <w:rFonts w:ascii="Verdana" w:hAnsi="Verdana"/>
          <w:kern w:val="2"/>
          <w:sz w:val="22"/>
          <w:szCs w:val="22"/>
        </w:rPr>
        <w:t>πολυτεκνική</w:t>
      </w:r>
      <w:proofErr w:type="spellEnd"/>
      <w:r w:rsidRPr="00BA291A">
        <w:rPr>
          <w:rFonts w:ascii="Verdana" w:hAnsi="Verdana"/>
          <w:kern w:val="2"/>
          <w:sz w:val="22"/>
          <w:szCs w:val="22"/>
        </w:rPr>
        <w:t xml:space="preserve"> ιδιότητα του ιδίου ή και προερχόμενου από </w:t>
      </w:r>
      <w:proofErr w:type="spellStart"/>
      <w:r w:rsidRPr="00BA291A">
        <w:rPr>
          <w:rFonts w:ascii="Verdana" w:hAnsi="Verdana"/>
          <w:kern w:val="2"/>
          <w:sz w:val="22"/>
          <w:szCs w:val="22"/>
        </w:rPr>
        <w:t>πολυτεκνική</w:t>
      </w:r>
      <w:proofErr w:type="spellEnd"/>
      <w:r w:rsidRPr="00BA291A">
        <w:rPr>
          <w:rFonts w:ascii="Verdana" w:hAnsi="Verdana"/>
          <w:kern w:val="2"/>
          <w:sz w:val="22"/>
          <w:szCs w:val="22"/>
        </w:rPr>
        <w:t xml:space="preserve"> οικογένεια,</w:t>
      </w:r>
    </w:p>
    <w:p w:rsidR="00BA291A" w:rsidRPr="00BA291A" w:rsidRDefault="00BA291A" w:rsidP="00BA291A">
      <w:pPr>
        <w:tabs>
          <w:tab w:val="left" w:pos="-180"/>
        </w:tabs>
        <w:spacing w:line="360" w:lineRule="auto"/>
        <w:jc w:val="both"/>
        <w:rPr>
          <w:rFonts w:ascii="Verdana" w:hAnsi="Verdana"/>
          <w:kern w:val="2"/>
          <w:sz w:val="22"/>
          <w:szCs w:val="22"/>
        </w:rPr>
      </w:pPr>
      <w:r w:rsidRPr="00BA291A">
        <w:rPr>
          <w:rFonts w:ascii="Verdana" w:hAnsi="Verdana"/>
          <w:kern w:val="2"/>
          <w:sz w:val="22"/>
          <w:szCs w:val="22"/>
        </w:rPr>
        <w:t>δ) την μονογονεϊκή ιδιότητα,</w:t>
      </w:r>
    </w:p>
    <w:p w:rsidR="00BA291A" w:rsidRPr="00BA291A" w:rsidRDefault="00BA291A" w:rsidP="00BA291A">
      <w:pPr>
        <w:tabs>
          <w:tab w:val="left" w:pos="-180"/>
        </w:tabs>
        <w:spacing w:line="360" w:lineRule="auto"/>
        <w:jc w:val="both"/>
        <w:rPr>
          <w:rFonts w:ascii="Verdana" w:hAnsi="Verdana"/>
          <w:kern w:val="2"/>
          <w:sz w:val="22"/>
          <w:szCs w:val="22"/>
        </w:rPr>
      </w:pPr>
      <w:r w:rsidRPr="00BA291A">
        <w:rPr>
          <w:rFonts w:ascii="Verdana" w:hAnsi="Verdana"/>
          <w:kern w:val="2"/>
          <w:sz w:val="22"/>
          <w:szCs w:val="22"/>
        </w:rPr>
        <w:t>ε) την πιστοποίηση του ΕΦΕΤ. (παρ.1 Κ.Υ.Α. 64321/Δ4/16.05.2008 (ΦΕΚ 1003 /30.05.2008 τεύχος Β), όπως αντικαταστάθηκε με την ΚΥΑ Φ2/1553/129578/Δ1/04.08.2016 (ΦΕΚ 2646/25.08.2016 τεύχος Β’)</w:t>
      </w:r>
    </w:p>
    <w:p w:rsidR="00BA291A" w:rsidRPr="00BA291A" w:rsidRDefault="00BA291A" w:rsidP="00BA291A">
      <w:pPr>
        <w:tabs>
          <w:tab w:val="left" w:pos="-180"/>
        </w:tabs>
        <w:spacing w:line="360" w:lineRule="auto"/>
        <w:jc w:val="both"/>
        <w:rPr>
          <w:rFonts w:ascii="Verdana" w:hAnsi="Verdana"/>
          <w:kern w:val="2"/>
          <w:sz w:val="22"/>
          <w:szCs w:val="22"/>
        </w:rPr>
      </w:pPr>
    </w:p>
    <w:p w:rsidR="00BA291A" w:rsidRPr="00BA291A" w:rsidRDefault="00BA291A" w:rsidP="00BA291A">
      <w:pPr>
        <w:tabs>
          <w:tab w:val="left" w:pos="-180"/>
        </w:tabs>
        <w:spacing w:line="360" w:lineRule="auto"/>
        <w:jc w:val="both"/>
        <w:rPr>
          <w:rFonts w:ascii="Verdana" w:hAnsi="Verdana"/>
          <w:kern w:val="2"/>
          <w:sz w:val="22"/>
          <w:szCs w:val="22"/>
        </w:rPr>
      </w:pPr>
      <w:r w:rsidRPr="00BA291A">
        <w:rPr>
          <w:rFonts w:ascii="Verdana" w:hAnsi="Verdana"/>
          <w:kern w:val="2"/>
          <w:sz w:val="22"/>
          <w:szCs w:val="22"/>
        </w:rPr>
        <w:t xml:space="preserve">Η </w:t>
      </w:r>
      <w:proofErr w:type="spellStart"/>
      <w:r w:rsidRPr="00BA291A">
        <w:rPr>
          <w:rFonts w:ascii="Verdana" w:hAnsi="Verdana"/>
          <w:kern w:val="2"/>
          <w:sz w:val="22"/>
          <w:szCs w:val="22"/>
        </w:rPr>
        <w:t>μοριοδότηση</w:t>
      </w:r>
      <w:proofErr w:type="spellEnd"/>
      <w:r w:rsidRPr="00BA291A">
        <w:rPr>
          <w:rFonts w:ascii="Verdana" w:hAnsi="Verdana"/>
          <w:kern w:val="2"/>
          <w:sz w:val="22"/>
          <w:szCs w:val="22"/>
        </w:rPr>
        <w:t xml:space="preserve"> στις περιπτώσεις α, β, γ, δ, ε γίνεται ως εξής:</w:t>
      </w:r>
    </w:p>
    <w:p w:rsidR="00BA291A" w:rsidRPr="00BA291A" w:rsidRDefault="00BA291A" w:rsidP="00BA291A">
      <w:pPr>
        <w:tabs>
          <w:tab w:val="left" w:pos="-180"/>
        </w:tabs>
        <w:spacing w:line="360" w:lineRule="auto"/>
        <w:jc w:val="both"/>
        <w:rPr>
          <w:rFonts w:ascii="Verdana" w:hAnsi="Verdana"/>
          <w:kern w:val="2"/>
          <w:sz w:val="22"/>
          <w:szCs w:val="22"/>
        </w:rPr>
      </w:pPr>
      <w:r w:rsidRPr="00BA291A">
        <w:rPr>
          <w:rFonts w:ascii="Verdana" w:hAnsi="Verdana"/>
          <w:kern w:val="2"/>
          <w:sz w:val="22"/>
          <w:szCs w:val="22"/>
        </w:rPr>
        <w:t>Ι. Κάθε προσφορά πολλαπλασιάζεται επί δύο.</w:t>
      </w:r>
    </w:p>
    <w:p w:rsidR="00BA291A" w:rsidRPr="00BA291A" w:rsidRDefault="00BA291A" w:rsidP="00BA291A">
      <w:pPr>
        <w:tabs>
          <w:tab w:val="left" w:pos="-180"/>
        </w:tabs>
        <w:spacing w:line="360" w:lineRule="auto"/>
        <w:jc w:val="both"/>
        <w:rPr>
          <w:rFonts w:ascii="Verdana" w:hAnsi="Verdana"/>
          <w:kern w:val="2"/>
          <w:sz w:val="22"/>
          <w:szCs w:val="22"/>
        </w:rPr>
      </w:pPr>
      <w:r w:rsidRPr="00BA291A">
        <w:rPr>
          <w:rFonts w:ascii="Verdana" w:hAnsi="Verdana"/>
          <w:kern w:val="2"/>
          <w:sz w:val="22"/>
          <w:szCs w:val="22"/>
        </w:rPr>
        <w:t>II. Για κάθε χρόνο προϋπηρεσίας σε εκμίσθωση σχολικού κυλικείου υπολογίζεται ένα (01) μόριο. Το σύνολο των μορίων λόγω προϋπηρεσίας δεν μπορεί να υπερβαίνει τα οκτώ (08).</w:t>
      </w:r>
    </w:p>
    <w:p w:rsidR="00BA291A" w:rsidRPr="00BA291A" w:rsidRDefault="00BA291A" w:rsidP="00BA291A">
      <w:pPr>
        <w:tabs>
          <w:tab w:val="left" w:pos="-180"/>
        </w:tabs>
        <w:spacing w:line="360" w:lineRule="auto"/>
        <w:jc w:val="both"/>
        <w:rPr>
          <w:rFonts w:ascii="Verdana" w:hAnsi="Verdana"/>
          <w:kern w:val="2"/>
          <w:sz w:val="22"/>
          <w:szCs w:val="22"/>
        </w:rPr>
      </w:pPr>
      <w:r w:rsidRPr="00BA291A">
        <w:rPr>
          <w:rFonts w:ascii="Verdana" w:hAnsi="Verdana"/>
          <w:kern w:val="2"/>
          <w:sz w:val="22"/>
          <w:szCs w:val="22"/>
        </w:rPr>
        <w:t xml:space="preserve">III. Για την </w:t>
      </w:r>
      <w:proofErr w:type="spellStart"/>
      <w:r w:rsidRPr="00BA291A">
        <w:rPr>
          <w:rFonts w:ascii="Verdana" w:hAnsi="Verdana"/>
          <w:kern w:val="2"/>
          <w:sz w:val="22"/>
          <w:szCs w:val="22"/>
        </w:rPr>
        <w:t>πολυτεκνική</w:t>
      </w:r>
      <w:proofErr w:type="spellEnd"/>
      <w:r w:rsidRPr="00BA291A">
        <w:rPr>
          <w:rFonts w:ascii="Verdana" w:hAnsi="Verdana"/>
          <w:kern w:val="2"/>
          <w:sz w:val="22"/>
          <w:szCs w:val="22"/>
        </w:rPr>
        <w:t xml:space="preserve"> ιδιότητα υπολογίζονται μόρια ως ακολούθως:</w:t>
      </w:r>
    </w:p>
    <w:p w:rsidR="00BA291A" w:rsidRPr="00BA291A" w:rsidRDefault="00BA291A" w:rsidP="00BA291A">
      <w:pPr>
        <w:tabs>
          <w:tab w:val="left" w:pos="-180"/>
        </w:tabs>
        <w:spacing w:line="360" w:lineRule="auto"/>
        <w:jc w:val="both"/>
        <w:rPr>
          <w:rFonts w:ascii="Verdana" w:hAnsi="Verdana"/>
          <w:kern w:val="2"/>
          <w:sz w:val="22"/>
          <w:szCs w:val="22"/>
        </w:rPr>
      </w:pPr>
      <w:r w:rsidRPr="00BA291A">
        <w:rPr>
          <w:rFonts w:ascii="Verdana" w:hAnsi="Verdana"/>
          <w:kern w:val="2"/>
          <w:sz w:val="22"/>
          <w:szCs w:val="22"/>
        </w:rPr>
        <w:t>• Πολύτεκνος υποψήφιος εκμεταλλευτής κυλικείου: πέντε (05) μόρια.</w:t>
      </w:r>
    </w:p>
    <w:p w:rsidR="00BA291A" w:rsidRPr="00BA291A" w:rsidRDefault="00BA291A" w:rsidP="00BA291A">
      <w:pPr>
        <w:tabs>
          <w:tab w:val="left" w:pos="-180"/>
        </w:tabs>
        <w:spacing w:line="360" w:lineRule="auto"/>
        <w:jc w:val="both"/>
        <w:rPr>
          <w:rFonts w:ascii="Verdana" w:hAnsi="Verdana"/>
          <w:kern w:val="2"/>
          <w:sz w:val="22"/>
          <w:szCs w:val="22"/>
        </w:rPr>
      </w:pPr>
      <w:r w:rsidRPr="00BA291A">
        <w:rPr>
          <w:rFonts w:ascii="Verdana" w:hAnsi="Verdana"/>
          <w:kern w:val="2"/>
          <w:sz w:val="22"/>
          <w:szCs w:val="22"/>
        </w:rPr>
        <w:t xml:space="preserve">• Υποψήφιος εκμεταλλευτής κυλικείου προερχόμενος από </w:t>
      </w:r>
      <w:proofErr w:type="spellStart"/>
      <w:r w:rsidRPr="00BA291A">
        <w:rPr>
          <w:rFonts w:ascii="Verdana" w:hAnsi="Verdana"/>
          <w:kern w:val="2"/>
          <w:sz w:val="22"/>
          <w:szCs w:val="22"/>
        </w:rPr>
        <w:t>πολυτεκνική</w:t>
      </w:r>
      <w:proofErr w:type="spellEnd"/>
      <w:r w:rsidRPr="00BA291A">
        <w:rPr>
          <w:rFonts w:ascii="Verdana" w:hAnsi="Verdana"/>
          <w:kern w:val="2"/>
          <w:sz w:val="22"/>
          <w:szCs w:val="22"/>
        </w:rPr>
        <w:t xml:space="preserve"> οικογένεια: τρία (03) μόρια</w:t>
      </w:r>
    </w:p>
    <w:p w:rsidR="00BA291A" w:rsidRPr="00BA291A" w:rsidRDefault="00BA291A" w:rsidP="00BA291A">
      <w:pPr>
        <w:tabs>
          <w:tab w:val="left" w:pos="-180"/>
        </w:tabs>
        <w:spacing w:line="360" w:lineRule="auto"/>
        <w:jc w:val="both"/>
        <w:rPr>
          <w:rFonts w:ascii="Verdana" w:hAnsi="Verdana"/>
          <w:kern w:val="2"/>
          <w:sz w:val="22"/>
          <w:szCs w:val="22"/>
        </w:rPr>
      </w:pPr>
      <w:r w:rsidRPr="00BA291A">
        <w:rPr>
          <w:rFonts w:ascii="Verdana" w:hAnsi="Verdana"/>
          <w:kern w:val="2"/>
          <w:sz w:val="22"/>
          <w:szCs w:val="22"/>
        </w:rPr>
        <w:t>IV. Μονογονεϊκή ιδιότητα: τέσσερα (04) μόρια</w:t>
      </w:r>
    </w:p>
    <w:p w:rsidR="00BA291A" w:rsidRPr="00BA291A" w:rsidRDefault="00BA291A" w:rsidP="00BA291A">
      <w:pPr>
        <w:tabs>
          <w:tab w:val="left" w:pos="-180"/>
        </w:tabs>
        <w:spacing w:line="360" w:lineRule="auto"/>
        <w:jc w:val="both"/>
        <w:rPr>
          <w:rFonts w:ascii="Verdana" w:hAnsi="Verdana"/>
          <w:kern w:val="2"/>
          <w:sz w:val="22"/>
          <w:szCs w:val="22"/>
        </w:rPr>
      </w:pPr>
      <w:r w:rsidRPr="00BA291A">
        <w:rPr>
          <w:rFonts w:ascii="Verdana" w:hAnsi="Verdana"/>
          <w:kern w:val="2"/>
          <w:sz w:val="22"/>
          <w:szCs w:val="22"/>
        </w:rPr>
        <w:t xml:space="preserve">V. Πιστοποιημένος από τον ΕΦΕΤ υποψήφιος εκμεταλλευτής κυλικείου: επιπλέον ένα (01) </w:t>
      </w:r>
      <w:r w:rsidRPr="00BA291A">
        <w:rPr>
          <w:rFonts w:ascii="Verdana" w:hAnsi="Verdana"/>
          <w:kern w:val="2"/>
          <w:sz w:val="22"/>
          <w:szCs w:val="22"/>
        </w:rPr>
        <w:lastRenderedPageBreak/>
        <w:t>μόριο.»</w:t>
      </w:r>
    </w:p>
    <w:p w:rsidR="00BA291A" w:rsidRPr="00BA291A" w:rsidRDefault="00BA291A" w:rsidP="00BA291A">
      <w:pPr>
        <w:tabs>
          <w:tab w:val="left" w:pos="-180"/>
        </w:tabs>
        <w:spacing w:line="360" w:lineRule="auto"/>
        <w:jc w:val="both"/>
        <w:rPr>
          <w:rFonts w:ascii="Verdana" w:hAnsi="Verdana"/>
          <w:kern w:val="2"/>
          <w:sz w:val="22"/>
          <w:szCs w:val="22"/>
        </w:rPr>
      </w:pPr>
      <w:r w:rsidRPr="00BA291A">
        <w:rPr>
          <w:rFonts w:ascii="Verdana" w:hAnsi="Verdana"/>
          <w:kern w:val="2"/>
          <w:sz w:val="22"/>
          <w:szCs w:val="22"/>
        </w:rPr>
        <w:t xml:space="preserve">VI. Πιστοποιημένος είτε μέσω ΕΟΠΠΕΠ είτε μέσω εναλλακτικών σχημάτων (ΕΣΥΔ): δύο (02) μόρια </w:t>
      </w:r>
    </w:p>
    <w:p w:rsidR="00BA291A" w:rsidRPr="00BA291A" w:rsidRDefault="00BA291A" w:rsidP="00BA291A">
      <w:pPr>
        <w:tabs>
          <w:tab w:val="left" w:pos="-180"/>
        </w:tabs>
        <w:spacing w:line="360" w:lineRule="auto"/>
        <w:jc w:val="both"/>
        <w:rPr>
          <w:rFonts w:ascii="Verdana" w:hAnsi="Verdana"/>
          <w:kern w:val="2"/>
          <w:sz w:val="22"/>
          <w:szCs w:val="22"/>
        </w:rPr>
      </w:pPr>
    </w:p>
    <w:p w:rsidR="00BA291A" w:rsidRPr="00BA291A" w:rsidRDefault="00BA291A" w:rsidP="00BA291A">
      <w:pPr>
        <w:tabs>
          <w:tab w:val="left" w:pos="-180"/>
        </w:tabs>
        <w:spacing w:line="360" w:lineRule="auto"/>
        <w:jc w:val="both"/>
        <w:rPr>
          <w:rFonts w:ascii="Verdana" w:hAnsi="Verdana"/>
          <w:kern w:val="2"/>
          <w:sz w:val="22"/>
          <w:szCs w:val="22"/>
        </w:rPr>
      </w:pPr>
      <w:r w:rsidRPr="00BA291A">
        <w:rPr>
          <w:rFonts w:ascii="Verdana" w:hAnsi="Verdana"/>
          <w:kern w:val="2"/>
          <w:sz w:val="22"/>
          <w:szCs w:val="22"/>
        </w:rPr>
        <w:t xml:space="preserve"> 2. Δικαίωμα συμμετοχής στο διαγωνισμό έχουν:</w:t>
      </w:r>
    </w:p>
    <w:p w:rsidR="00BA291A" w:rsidRPr="00BA291A" w:rsidRDefault="00BA291A" w:rsidP="00BA291A">
      <w:pPr>
        <w:tabs>
          <w:tab w:val="left" w:pos="-180"/>
        </w:tabs>
        <w:spacing w:line="360" w:lineRule="auto"/>
        <w:jc w:val="both"/>
        <w:rPr>
          <w:rFonts w:ascii="Verdana" w:hAnsi="Verdana"/>
          <w:kern w:val="2"/>
          <w:sz w:val="22"/>
          <w:szCs w:val="22"/>
        </w:rPr>
      </w:pPr>
      <w:r w:rsidRPr="00BA291A">
        <w:rPr>
          <w:rFonts w:ascii="Verdana" w:hAnsi="Verdana"/>
          <w:kern w:val="2"/>
          <w:sz w:val="22"/>
          <w:szCs w:val="22"/>
        </w:rPr>
        <w:t>α) Φυσικά πρόσωπα καθώς και δημοτικά νομικά πρόσωπα.</w:t>
      </w:r>
    </w:p>
    <w:p w:rsidR="00BA291A" w:rsidRPr="00BA291A" w:rsidRDefault="00BA291A" w:rsidP="00BA291A">
      <w:pPr>
        <w:tabs>
          <w:tab w:val="left" w:pos="-180"/>
        </w:tabs>
        <w:spacing w:line="360" w:lineRule="auto"/>
        <w:jc w:val="both"/>
        <w:rPr>
          <w:rFonts w:ascii="Verdana" w:hAnsi="Verdana"/>
          <w:kern w:val="2"/>
          <w:sz w:val="22"/>
          <w:szCs w:val="22"/>
        </w:rPr>
      </w:pPr>
      <w:r w:rsidRPr="00BA291A">
        <w:rPr>
          <w:rFonts w:ascii="Verdana" w:hAnsi="Verdana"/>
          <w:kern w:val="2"/>
          <w:sz w:val="22"/>
          <w:szCs w:val="22"/>
        </w:rPr>
        <w:t>β) Πολίτες των κρατών – μελών της Ευρωπαϊκής Ένωσης, γνώστες της Ελληνικής γλώσσας.</w:t>
      </w:r>
    </w:p>
    <w:p w:rsidR="00BA291A" w:rsidRPr="00BA291A" w:rsidRDefault="00BA291A" w:rsidP="00BA291A">
      <w:pPr>
        <w:tabs>
          <w:tab w:val="left" w:pos="-180"/>
        </w:tabs>
        <w:spacing w:line="360" w:lineRule="auto"/>
        <w:jc w:val="both"/>
        <w:rPr>
          <w:rFonts w:ascii="Verdana" w:hAnsi="Verdana"/>
          <w:kern w:val="2"/>
          <w:sz w:val="22"/>
          <w:szCs w:val="22"/>
        </w:rPr>
      </w:pPr>
      <w:r w:rsidRPr="00BA291A">
        <w:rPr>
          <w:rFonts w:ascii="Verdana" w:hAnsi="Verdana"/>
          <w:kern w:val="2"/>
          <w:sz w:val="22"/>
          <w:szCs w:val="22"/>
        </w:rPr>
        <w:t xml:space="preserve">  Το επίπεδο γλωσσομάθειάς τους για την καλή εκτέλεση των καθηκόντων τους διαπιστώνεται από την Επιτροπή διενέργειας του διαγωνισμού. (παρ.2 Κ.Υ.Α. 64321/Δ4/16.05.2008 (ΦΕΚ 1003 /30.05.2008 τεύχος Β), όπως τροποποιήθηκε με την ΚΥΑ Φ2/1553/129578/Δ1/04.08.2016 (ΦΕΚ 2646/25.08.2016 τεύχος Β’)</w:t>
      </w:r>
    </w:p>
    <w:p w:rsidR="00BA291A" w:rsidRPr="00BA291A" w:rsidRDefault="00BA291A" w:rsidP="00BA291A">
      <w:pPr>
        <w:tabs>
          <w:tab w:val="left" w:pos="-180"/>
        </w:tabs>
        <w:spacing w:line="360" w:lineRule="auto"/>
        <w:jc w:val="both"/>
        <w:rPr>
          <w:rFonts w:ascii="Verdana" w:hAnsi="Verdana"/>
          <w:kern w:val="2"/>
          <w:sz w:val="22"/>
          <w:szCs w:val="22"/>
        </w:rPr>
      </w:pPr>
    </w:p>
    <w:p w:rsidR="00BA291A" w:rsidRPr="00BA291A" w:rsidRDefault="00BA291A" w:rsidP="00BA291A">
      <w:pPr>
        <w:tabs>
          <w:tab w:val="left" w:pos="-180"/>
        </w:tabs>
        <w:spacing w:line="360" w:lineRule="auto"/>
        <w:jc w:val="both"/>
        <w:rPr>
          <w:rFonts w:ascii="Verdana" w:hAnsi="Verdana"/>
          <w:kern w:val="2"/>
          <w:sz w:val="22"/>
          <w:szCs w:val="22"/>
        </w:rPr>
      </w:pPr>
      <w:r w:rsidRPr="00BA291A">
        <w:rPr>
          <w:rFonts w:ascii="Verdana" w:hAnsi="Verdana"/>
          <w:kern w:val="2"/>
          <w:sz w:val="22"/>
          <w:szCs w:val="22"/>
        </w:rPr>
        <w:t xml:space="preserve"> 3. Δε γίνονται δεκτοί στο διαγωνισμό:</w:t>
      </w:r>
    </w:p>
    <w:p w:rsidR="00BA291A" w:rsidRPr="00BA291A" w:rsidRDefault="00BA291A" w:rsidP="00BA291A">
      <w:pPr>
        <w:tabs>
          <w:tab w:val="left" w:pos="-180"/>
        </w:tabs>
        <w:spacing w:line="360" w:lineRule="auto"/>
        <w:jc w:val="both"/>
        <w:rPr>
          <w:rFonts w:ascii="Verdana" w:hAnsi="Verdana"/>
          <w:kern w:val="2"/>
          <w:sz w:val="22"/>
          <w:szCs w:val="22"/>
        </w:rPr>
      </w:pPr>
      <w:r w:rsidRPr="00BA291A">
        <w:rPr>
          <w:rFonts w:ascii="Verdana" w:hAnsi="Verdana"/>
          <w:kern w:val="2"/>
          <w:sz w:val="22"/>
          <w:szCs w:val="22"/>
        </w:rPr>
        <w:t>α) Όσοι απασχολούνται στο δημόσιο ή σε Ν.Π.Δ.Δ. με οποιαδήποτε εργασιακή σχέση.</w:t>
      </w:r>
    </w:p>
    <w:p w:rsidR="00BA291A" w:rsidRPr="00BA291A" w:rsidRDefault="00BA291A" w:rsidP="00BA291A">
      <w:pPr>
        <w:tabs>
          <w:tab w:val="left" w:pos="-180"/>
        </w:tabs>
        <w:spacing w:line="360" w:lineRule="auto"/>
        <w:jc w:val="both"/>
        <w:rPr>
          <w:rFonts w:ascii="Verdana" w:hAnsi="Verdana"/>
          <w:kern w:val="2"/>
          <w:sz w:val="22"/>
          <w:szCs w:val="22"/>
        </w:rPr>
      </w:pPr>
      <w:r w:rsidRPr="00BA291A">
        <w:rPr>
          <w:rFonts w:ascii="Verdana" w:hAnsi="Verdana"/>
          <w:kern w:val="2"/>
          <w:sz w:val="22"/>
          <w:szCs w:val="22"/>
        </w:rPr>
        <w:t>β) Συνταξιούχοι.</w:t>
      </w:r>
    </w:p>
    <w:p w:rsidR="00BA291A" w:rsidRPr="00BA291A" w:rsidRDefault="00BA291A" w:rsidP="00BA291A">
      <w:pPr>
        <w:tabs>
          <w:tab w:val="left" w:pos="-180"/>
        </w:tabs>
        <w:spacing w:line="360" w:lineRule="auto"/>
        <w:jc w:val="both"/>
        <w:rPr>
          <w:rFonts w:ascii="Verdana" w:hAnsi="Verdana"/>
          <w:kern w:val="2"/>
          <w:sz w:val="22"/>
          <w:szCs w:val="22"/>
        </w:rPr>
      </w:pPr>
      <w:r w:rsidRPr="00BA291A">
        <w:rPr>
          <w:rFonts w:ascii="Verdana" w:hAnsi="Verdana"/>
          <w:kern w:val="2"/>
          <w:sz w:val="22"/>
          <w:szCs w:val="22"/>
        </w:rPr>
        <w:t xml:space="preserve">γ) Όσοι έχουν κώλυμα διορισμού στο Δημόσιο σύμφωνα με τα άρθρα 4, (παρ. 1, 2, 3 και 4), 5, 7, 8 και 9 του ν. 3528/2007 Φ.Ε.Κ. 26 </w:t>
      </w:r>
      <w:proofErr w:type="spellStart"/>
      <w:r w:rsidRPr="00BA291A">
        <w:rPr>
          <w:rFonts w:ascii="Verdana" w:hAnsi="Verdana"/>
          <w:kern w:val="2"/>
          <w:sz w:val="22"/>
          <w:szCs w:val="22"/>
        </w:rPr>
        <w:t>τ.Α</w:t>
      </w:r>
      <w:proofErr w:type="spellEnd"/>
      <w:r w:rsidRPr="00BA291A">
        <w:rPr>
          <w:rFonts w:ascii="Verdana" w:hAnsi="Verdana"/>
          <w:kern w:val="2"/>
          <w:sz w:val="22"/>
          <w:szCs w:val="22"/>
        </w:rPr>
        <w:t>΄/9.2.07.</w:t>
      </w:r>
    </w:p>
    <w:p w:rsidR="00BA291A" w:rsidRPr="00BA291A" w:rsidRDefault="00BA291A" w:rsidP="00BA291A">
      <w:pPr>
        <w:tabs>
          <w:tab w:val="left" w:pos="-180"/>
        </w:tabs>
        <w:spacing w:line="360" w:lineRule="auto"/>
        <w:jc w:val="both"/>
        <w:rPr>
          <w:rFonts w:ascii="Verdana" w:hAnsi="Verdana"/>
          <w:kern w:val="2"/>
          <w:sz w:val="22"/>
          <w:szCs w:val="22"/>
        </w:rPr>
      </w:pPr>
      <w:r w:rsidRPr="00BA291A">
        <w:rPr>
          <w:rFonts w:ascii="Verdana" w:hAnsi="Verdana"/>
          <w:kern w:val="2"/>
          <w:sz w:val="22"/>
          <w:szCs w:val="22"/>
        </w:rPr>
        <w:t>δ) Όσοι είναι ανάδοχοι εκμετάλλευσης άλλου κυλικείου Δημόσιου ή Ιδιωτικού Σχολείου (παρ.3 Κ.Υ.Α. 64321/Δ4/16.05.2008 (ΦΕΚ 1003 /30.05.2008 τεύχος Β).</w:t>
      </w:r>
    </w:p>
    <w:p w:rsidR="00BA291A" w:rsidRPr="00BA291A" w:rsidRDefault="00BA291A" w:rsidP="00BA291A">
      <w:pPr>
        <w:tabs>
          <w:tab w:val="left" w:pos="-180"/>
        </w:tabs>
        <w:spacing w:line="360" w:lineRule="auto"/>
        <w:jc w:val="both"/>
        <w:rPr>
          <w:rFonts w:ascii="Verdana" w:hAnsi="Verdana"/>
          <w:kern w:val="2"/>
          <w:sz w:val="22"/>
          <w:szCs w:val="22"/>
        </w:rPr>
      </w:pPr>
    </w:p>
    <w:p w:rsidR="00BA291A" w:rsidRPr="00BA291A" w:rsidRDefault="00BA291A" w:rsidP="00BA291A">
      <w:pPr>
        <w:tabs>
          <w:tab w:val="left" w:pos="-180"/>
        </w:tabs>
        <w:spacing w:line="360" w:lineRule="auto"/>
        <w:jc w:val="both"/>
        <w:rPr>
          <w:rFonts w:ascii="Verdana" w:hAnsi="Verdana"/>
          <w:kern w:val="2"/>
          <w:sz w:val="22"/>
          <w:szCs w:val="22"/>
        </w:rPr>
      </w:pPr>
      <w:r w:rsidRPr="00BA291A">
        <w:rPr>
          <w:rFonts w:ascii="Verdana" w:hAnsi="Verdana"/>
          <w:kern w:val="2"/>
          <w:sz w:val="22"/>
          <w:szCs w:val="22"/>
        </w:rPr>
        <w:t>4. α) Η σύμβαση ισχύει για εννέα χρόνια, αρχίζει από την υπογραφή της έως την 30η Ιουνίου του ένατου έτους, ήτοι 30 Ιουνίου 202</w:t>
      </w:r>
      <w:r w:rsidR="001D4C9D">
        <w:rPr>
          <w:rFonts w:ascii="Verdana" w:hAnsi="Verdana"/>
          <w:kern w:val="2"/>
          <w:sz w:val="22"/>
          <w:szCs w:val="22"/>
        </w:rPr>
        <w:t>9</w:t>
      </w:r>
      <w:r w:rsidRPr="00BA291A">
        <w:rPr>
          <w:rFonts w:ascii="Verdana" w:hAnsi="Verdana"/>
          <w:kern w:val="2"/>
          <w:sz w:val="22"/>
          <w:szCs w:val="22"/>
        </w:rPr>
        <w:t>, χωρίς καμία περαιτέρω παράταση.</w:t>
      </w:r>
    </w:p>
    <w:p w:rsidR="00BA291A" w:rsidRPr="00BA291A" w:rsidRDefault="00BA291A" w:rsidP="00BA291A">
      <w:pPr>
        <w:tabs>
          <w:tab w:val="left" w:pos="-180"/>
        </w:tabs>
        <w:spacing w:line="360" w:lineRule="auto"/>
        <w:jc w:val="both"/>
        <w:rPr>
          <w:rFonts w:ascii="Verdana" w:hAnsi="Verdana"/>
          <w:kern w:val="2"/>
          <w:sz w:val="22"/>
          <w:szCs w:val="22"/>
        </w:rPr>
      </w:pPr>
      <w:r w:rsidRPr="00BA291A">
        <w:rPr>
          <w:rFonts w:ascii="Verdana" w:hAnsi="Verdana"/>
          <w:kern w:val="2"/>
          <w:sz w:val="22"/>
          <w:szCs w:val="22"/>
        </w:rPr>
        <w:t xml:space="preserve">      β) Ο εκμεταλλευτής του κυλικείου έχει την υποχρέωση να αναλάβει υπηρεσία εντός 30 ημερών από την έναρξη του διδακτικού έτους ή σε κάθε άλλη περίπτωση εντός 30 ημερών από την ημερομηνία υπογραφής της σύμβασης. Σε διαφορετική περίπτωση </w:t>
      </w:r>
      <w:proofErr w:type="spellStart"/>
      <w:r w:rsidRPr="00BA291A">
        <w:rPr>
          <w:rFonts w:ascii="Verdana" w:hAnsi="Verdana"/>
          <w:kern w:val="2"/>
          <w:sz w:val="22"/>
          <w:szCs w:val="22"/>
        </w:rPr>
        <w:t>λύεται</w:t>
      </w:r>
      <w:proofErr w:type="spellEnd"/>
      <w:r w:rsidRPr="00BA291A">
        <w:rPr>
          <w:rFonts w:ascii="Verdana" w:hAnsi="Verdana"/>
          <w:kern w:val="2"/>
          <w:sz w:val="22"/>
          <w:szCs w:val="22"/>
        </w:rPr>
        <w:t xml:space="preserve"> η συνεργασία και η Σχολική Επιτροπή καταγγέλλει την σύμβαση.</w:t>
      </w:r>
    </w:p>
    <w:p w:rsidR="00BA291A" w:rsidRPr="00BA291A" w:rsidRDefault="00BA291A" w:rsidP="00BA291A">
      <w:pPr>
        <w:tabs>
          <w:tab w:val="left" w:pos="-180"/>
        </w:tabs>
        <w:spacing w:line="360" w:lineRule="auto"/>
        <w:jc w:val="both"/>
        <w:rPr>
          <w:rFonts w:ascii="Verdana" w:hAnsi="Verdana"/>
          <w:kern w:val="2"/>
          <w:sz w:val="22"/>
          <w:szCs w:val="22"/>
        </w:rPr>
      </w:pPr>
    </w:p>
    <w:p w:rsidR="000D2203" w:rsidRPr="000D2203" w:rsidRDefault="00BA291A" w:rsidP="000D2203">
      <w:pPr>
        <w:tabs>
          <w:tab w:val="left" w:pos="-180"/>
        </w:tabs>
        <w:spacing w:line="360" w:lineRule="auto"/>
        <w:jc w:val="both"/>
        <w:rPr>
          <w:rFonts w:ascii="Verdana" w:hAnsi="Verdana"/>
          <w:kern w:val="2"/>
          <w:sz w:val="22"/>
          <w:szCs w:val="22"/>
        </w:rPr>
      </w:pPr>
      <w:r w:rsidRPr="00BA291A">
        <w:rPr>
          <w:rFonts w:ascii="Verdana" w:hAnsi="Verdana"/>
          <w:kern w:val="2"/>
          <w:sz w:val="22"/>
          <w:szCs w:val="22"/>
        </w:rPr>
        <w:t xml:space="preserve">   5</w:t>
      </w:r>
      <w:r w:rsidRPr="000D2203">
        <w:rPr>
          <w:rFonts w:ascii="Verdana" w:hAnsi="Verdana"/>
          <w:kern w:val="2"/>
          <w:sz w:val="22"/>
          <w:szCs w:val="22"/>
        </w:rPr>
        <w:t xml:space="preserve">. </w:t>
      </w:r>
      <w:r w:rsidR="000D2203" w:rsidRPr="000D2203">
        <w:rPr>
          <w:rFonts w:ascii="Verdana" w:hAnsi="Verdana"/>
          <w:sz w:val="22"/>
          <w:szCs w:val="22"/>
        </w:rPr>
        <w:t xml:space="preserve">Η προθεσμία υποβολής αιτήσεων-προσφορών από τους ενδιαφερόμενους είναι από </w:t>
      </w:r>
      <w:r w:rsidR="000D2203" w:rsidRPr="000D2203">
        <w:rPr>
          <w:rFonts w:ascii="Verdana" w:hAnsi="Verdana"/>
          <w:b/>
          <w:sz w:val="22"/>
          <w:szCs w:val="22"/>
        </w:rPr>
        <w:t>0</w:t>
      </w:r>
      <w:r w:rsidR="00334276">
        <w:rPr>
          <w:rFonts w:ascii="Verdana" w:hAnsi="Verdana"/>
          <w:b/>
          <w:sz w:val="22"/>
          <w:szCs w:val="22"/>
        </w:rPr>
        <w:t>1</w:t>
      </w:r>
      <w:r w:rsidR="000D2203" w:rsidRPr="000D2203">
        <w:rPr>
          <w:rFonts w:ascii="Verdana" w:hAnsi="Verdana"/>
          <w:b/>
          <w:sz w:val="22"/>
          <w:szCs w:val="22"/>
        </w:rPr>
        <w:t>/0</w:t>
      </w:r>
      <w:r w:rsidR="00334276">
        <w:rPr>
          <w:rFonts w:ascii="Verdana" w:hAnsi="Verdana"/>
          <w:b/>
          <w:sz w:val="22"/>
          <w:szCs w:val="22"/>
        </w:rPr>
        <w:t>6</w:t>
      </w:r>
      <w:r w:rsidR="000D2203" w:rsidRPr="000D2203">
        <w:rPr>
          <w:rFonts w:ascii="Verdana" w:hAnsi="Verdana"/>
          <w:b/>
          <w:sz w:val="22"/>
          <w:szCs w:val="22"/>
        </w:rPr>
        <w:t>/20</w:t>
      </w:r>
      <w:r w:rsidR="00334276">
        <w:rPr>
          <w:rFonts w:ascii="Verdana" w:hAnsi="Verdana"/>
          <w:b/>
          <w:sz w:val="22"/>
          <w:szCs w:val="22"/>
        </w:rPr>
        <w:t>20</w:t>
      </w:r>
      <w:r w:rsidR="000D2203" w:rsidRPr="000D2203">
        <w:rPr>
          <w:rFonts w:ascii="Verdana" w:hAnsi="Verdana"/>
          <w:b/>
          <w:sz w:val="22"/>
          <w:szCs w:val="22"/>
        </w:rPr>
        <w:t xml:space="preserve"> έως </w:t>
      </w:r>
      <w:r w:rsidR="00334276">
        <w:rPr>
          <w:rFonts w:ascii="Verdana" w:hAnsi="Verdana"/>
          <w:b/>
          <w:sz w:val="22"/>
          <w:szCs w:val="22"/>
        </w:rPr>
        <w:t>30</w:t>
      </w:r>
      <w:r w:rsidR="000D2203" w:rsidRPr="000D2203">
        <w:rPr>
          <w:rFonts w:ascii="Verdana" w:hAnsi="Verdana"/>
          <w:b/>
          <w:sz w:val="22"/>
          <w:szCs w:val="22"/>
        </w:rPr>
        <w:t>/0</w:t>
      </w:r>
      <w:r w:rsidR="00334276">
        <w:rPr>
          <w:rFonts w:ascii="Verdana" w:hAnsi="Verdana"/>
          <w:b/>
          <w:sz w:val="22"/>
          <w:szCs w:val="22"/>
        </w:rPr>
        <w:t>6/2020.</w:t>
      </w:r>
      <w:r w:rsidR="000D2203" w:rsidRPr="000D2203">
        <w:rPr>
          <w:rFonts w:ascii="Verdana" w:hAnsi="Verdana"/>
          <w:b/>
          <w:sz w:val="22"/>
          <w:szCs w:val="22"/>
        </w:rPr>
        <w:t xml:space="preserve"> </w:t>
      </w:r>
      <w:r w:rsidR="000D2203" w:rsidRPr="000D2203">
        <w:rPr>
          <w:rFonts w:ascii="Verdana" w:hAnsi="Verdana"/>
          <w:sz w:val="22"/>
          <w:szCs w:val="22"/>
        </w:rPr>
        <w:t xml:space="preserve"> Ο διαγωνισμός θα γίνει δημόσια στ</w:t>
      </w:r>
      <w:r w:rsidR="00334276">
        <w:rPr>
          <w:rFonts w:ascii="Verdana" w:hAnsi="Verdana"/>
          <w:sz w:val="22"/>
          <w:szCs w:val="22"/>
        </w:rPr>
        <w:t xml:space="preserve">ο Δημαρχείο </w:t>
      </w:r>
      <w:proofErr w:type="spellStart"/>
      <w:r w:rsidR="00334276">
        <w:rPr>
          <w:rFonts w:ascii="Verdana" w:hAnsi="Verdana"/>
          <w:sz w:val="22"/>
          <w:szCs w:val="22"/>
        </w:rPr>
        <w:t>Μαλεβιζίου</w:t>
      </w:r>
      <w:proofErr w:type="spellEnd"/>
      <w:r w:rsidR="00334276">
        <w:rPr>
          <w:rFonts w:ascii="Verdana" w:hAnsi="Verdana"/>
          <w:sz w:val="22"/>
          <w:szCs w:val="22"/>
        </w:rPr>
        <w:t xml:space="preserve"> στην αίθουσα του Δημοτικού Συμβουλίου</w:t>
      </w:r>
      <w:r w:rsidR="000D2203" w:rsidRPr="000D2203">
        <w:rPr>
          <w:rFonts w:ascii="Verdana" w:hAnsi="Verdana"/>
          <w:sz w:val="22"/>
          <w:szCs w:val="22"/>
        </w:rPr>
        <w:t xml:space="preserve">, </w:t>
      </w:r>
      <w:r w:rsidR="000D2203" w:rsidRPr="000D2203">
        <w:rPr>
          <w:rFonts w:ascii="Verdana" w:hAnsi="Verdana"/>
          <w:b/>
          <w:sz w:val="22"/>
          <w:szCs w:val="22"/>
        </w:rPr>
        <w:t xml:space="preserve">την Τρίτη </w:t>
      </w:r>
      <w:r w:rsidR="00354104">
        <w:rPr>
          <w:rFonts w:ascii="Verdana" w:hAnsi="Verdana"/>
          <w:b/>
          <w:sz w:val="22"/>
          <w:szCs w:val="22"/>
        </w:rPr>
        <w:t>30</w:t>
      </w:r>
      <w:r w:rsidR="000D2203" w:rsidRPr="000D2203">
        <w:rPr>
          <w:rFonts w:ascii="Verdana" w:hAnsi="Verdana"/>
          <w:b/>
          <w:sz w:val="22"/>
          <w:szCs w:val="22"/>
        </w:rPr>
        <w:t xml:space="preserve"> </w:t>
      </w:r>
      <w:r w:rsidR="00354104">
        <w:rPr>
          <w:rFonts w:ascii="Verdana" w:hAnsi="Verdana"/>
          <w:b/>
          <w:sz w:val="22"/>
          <w:szCs w:val="22"/>
        </w:rPr>
        <w:t xml:space="preserve"> Ιουνίου </w:t>
      </w:r>
      <w:r w:rsidR="000D2203" w:rsidRPr="000D2203">
        <w:rPr>
          <w:rFonts w:ascii="Verdana" w:hAnsi="Verdana"/>
          <w:b/>
          <w:sz w:val="22"/>
          <w:szCs w:val="22"/>
        </w:rPr>
        <w:t xml:space="preserve"> 20</w:t>
      </w:r>
      <w:r w:rsidR="00354104">
        <w:rPr>
          <w:rFonts w:ascii="Verdana" w:hAnsi="Verdana"/>
          <w:b/>
          <w:sz w:val="22"/>
          <w:szCs w:val="22"/>
        </w:rPr>
        <w:t>20</w:t>
      </w:r>
      <w:r w:rsidR="000D2203" w:rsidRPr="000D2203">
        <w:rPr>
          <w:rFonts w:ascii="Verdana" w:hAnsi="Verdana"/>
          <w:b/>
          <w:sz w:val="22"/>
          <w:szCs w:val="22"/>
        </w:rPr>
        <w:t xml:space="preserve"> και ώρα 12:00 μ.μ., ώρα λήξης κατάθεσης των προσφορών.</w:t>
      </w:r>
      <w:r w:rsidR="000D2203" w:rsidRPr="00BD3029">
        <w:rPr>
          <w:rFonts w:ascii="Bookman Old Style" w:hAnsi="Bookman Old Style"/>
          <w:b/>
          <w:sz w:val="22"/>
          <w:szCs w:val="22"/>
        </w:rPr>
        <w:t xml:space="preserve"> </w:t>
      </w:r>
    </w:p>
    <w:p w:rsidR="000D2203" w:rsidRPr="00BA291A" w:rsidRDefault="000D2203" w:rsidP="00BA291A">
      <w:pPr>
        <w:tabs>
          <w:tab w:val="left" w:pos="-180"/>
        </w:tabs>
        <w:spacing w:line="360" w:lineRule="auto"/>
        <w:jc w:val="both"/>
        <w:rPr>
          <w:rFonts w:ascii="Verdana" w:hAnsi="Verdana"/>
          <w:kern w:val="2"/>
          <w:sz w:val="22"/>
          <w:szCs w:val="22"/>
        </w:rPr>
      </w:pPr>
    </w:p>
    <w:p w:rsidR="00BA291A" w:rsidRPr="00BA291A" w:rsidRDefault="00BA291A" w:rsidP="00BA291A">
      <w:pPr>
        <w:tabs>
          <w:tab w:val="left" w:pos="-180"/>
        </w:tabs>
        <w:spacing w:line="360" w:lineRule="auto"/>
        <w:jc w:val="both"/>
        <w:rPr>
          <w:rFonts w:ascii="Verdana" w:hAnsi="Verdana"/>
          <w:kern w:val="2"/>
          <w:sz w:val="22"/>
          <w:szCs w:val="22"/>
        </w:rPr>
      </w:pPr>
      <w:r w:rsidRPr="00BA291A">
        <w:rPr>
          <w:rFonts w:ascii="Verdana" w:hAnsi="Verdana"/>
          <w:kern w:val="2"/>
          <w:sz w:val="22"/>
          <w:szCs w:val="22"/>
        </w:rPr>
        <w:t xml:space="preserve">  Η Επιτροπή διενέργειας του διαγωνισμού δύναται κατά την κρίση της να τάσσει εύλογη προθεσμία για την προσκόμιση τυχόν δικαιολογητικών που λείπουν και είναι απαραίτητα για τη συμμετοχή στο διαγωνισμό, πλην της χρηματικής εγγύησης ή της εγγυητικής επιστολής, τα οποία κατατίθενται μαζί με την προσφορά. </w:t>
      </w:r>
    </w:p>
    <w:p w:rsidR="00BA291A" w:rsidRPr="00BA291A" w:rsidRDefault="00BA291A" w:rsidP="00BA291A">
      <w:pPr>
        <w:tabs>
          <w:tab w:val="left" w:pos="-180"/>
        </w:tabs>
        <w:spacing w:line="360" w:lineRule="auto"/>
        <w:jc w:val="both"/>
        <w:rPr>
          <w:rFonts w:ascii="Verdana" w:hAnsi="Verdana"/>
          <w:kern w:val="2"/>
          <w:sz w:val="22"/>
          <w:szCs w:val="22"/>
        </w:rPr>
      </w:pPr>
      <w:r w:rsidRPr="00BA291A">
        <w:rPr>
          <w:rFonts w:ascii="Verdana" w:hAnsi="Verdana"/>
          <w:kern w:val="2"/>
          <w:sz w:val="22"/>
          <w:szCs w:val="22"/>
        </w:rPr>
        <w:t xml:space="preserve">Η προθεσμία μεταξύ της δημοσίευσης της προκήρυξης και της ημέρας του αρχικού ή του επαναληπτικού διαγωνισμού δεν μπορεί να είναι μικρότερη των 30 ημερών ή των 20 ημερών </w:t>
      </w:r>
      <w:r w:rsidRPr="00BA291A">
        <w:rPr>
          <w:rFonts w:ascii="Verdana" w:hAnsi="Verdana"/>
          <w:kern w:val="2"/>
          <w:sz w:val="22"/>
          <w:szCs w:val="22"/>
        </w:rPr>
        <w:lastRenderedPageBreak/>
        <w:t xml:space="preserve">αντίστοιχα.  </w:t>
      </w:r>
    </w:p>
    <w:p w:rsidR="00BA291A" w:rsidRPr="00BA291A" w:rsidRDefault="00BA291A" w:rsidP="00BA291A">
      <w:pPr>
        <w:tabs>
          <w:tab w:val="left" w:pos="-180"/>
        </w:tabs>
        <w:spacing w:line="360" w:lineRule="auto"/>
        <w:jc w:val="both"/>
        <w:rPr>
          <w:rFonts w:ascii="Verdana" w:hAnsi="Verdana"/>
          <w:kern w:val="2"/>
          <w:sz w:val="22"/>
          <w:szCs w:val="22"/>
        </w:rPr>
      </w:pPr>
      <w:r w:rsidRPr="00BA291A">
        <w:rPr>
          <w:rFonts w:ascii="Verdana" w:hAnsi="Verdana"/>
          <w:kern w:val="2"/>
          <w:sz w:val="22"/>
          <w:szCs w:val="22"/>
        </w:rPr>
        <w:t xml:space="preserve">  Η Περίληψη της προκήρυξης του διαγωνισμού τοποθετείται στον πίνακα ανακοινώσεων του Δημαρχείου, στον πίνακα ανακοινώσεων και σε εμφανές μέρος μπροστά στην είσοδο του σχολείου, σε πολυσύχναστους χώρους της περιοχής (πλατείες κ.λπ.) και δημοσιεύεται τουλάχιστον μία φορά σε δύο τοπικές εφημερίδες και αν δεν υπάρχουν δύο σε μία τοπική εφημερίδα.</w:t>
      </w:r>
    </w:p>
    <w:p w:rsidR="00BA291A" w:rsidRPr="00BA291A" w:rsidRDefault="00BA291A" w:rsidP="00BA291A">
      <w:pPr>
        <w:tabs>
          <w:tab w:val="left" w:pos="-180"/>
        </w:tabs>
        <w:spacing w:line="360" w:lineRule="auto"/>
        <w:jc w:val="both"/>
        <w:rPr>
          <w:rFonts w:ascii="Verdana" w:hAnsi="Verdana"/>
          <w:kern w:val="2"/>
          <w:sz w:val="22"/>
          <w:szCs w:val="22"/>
        </w:rPr>
      </w:pPr>
      <w:r w:rsidRPr="00BA291A">
        <w:rPr>
          <w:rFonts w:ascii="Verdana" w:hAnsi="Verdana"/>
          <w:kern w:val="2"/>
          <w:sz w:val="22"/>
          <w:szCs w:val="22"/>
        </w:rPr>
        <w:t xml:space="preserve"> Σε περίπτωση που δεν υπάρχουν τοπικές εφημερίδες η δημοσίευση γίνεται σε τοπική       εφημερίδα της πλησιέστερης περιοχής όμορου Δήμου. </w:t>
      </w:r>
    </w:p>
    <w:p w:rsidR="00BA291A" w:rsidRPr="00BA291A" w:rsidRDefault="00BA291A" w:rsidP="00BA291A">
      <w:pPr>
        <w:tabs>
          <w:tab w:val="left" w:pos="-180"/>
        </w:tabs>
        <w:spacing w:line="360" w:lineRule="auto"/>
        <w:jc w:val="both"/>
        <w:rPr>
          <w:rFonts w:ascii="Verdana" w:hAnsi="Verdana"/>
          <w:kern w:val="2"/>
          <w:sz w:val="22"/>
          <w:szCs w:val="22"/>
        </w:rPr>
      </w:pPr>
    </w:p>
    <w:p w:rsidR="00BA291A" w:rsidRPr="00BA291A" w:rsidRDefault="00BA291A" w:rsidP="00BA291A">
      <w:pPr>
        <w:tabs>
          <w:tab w:val="left" w:pos="-180"/>
        </w:tabs>
        <w:spacing w:line="360" w:lineRule="auto"/>
        <w:jc w:val="both"/>
        <w:rPr>
          <w:rFonts w:ascii="Verdana" w:hAnsi="Verdana"/>
          <w:kern w:val="2"/>
          <w:sz w:val="22"/>
          <w:szCs w:val="22"/>
        </w:rPr>
      </w:pPr>
      <w:r w:rsidRPr="00BA291A">
        <w:rPr>
          <w:rFonts w:ascii="Verdana" w:hAnsi="Verdana"/>
          <w:kern w:val="2"/>
          <w:sz w:val="22"/>
          <w:szCs w:val="22"/>
        </w:rPr>
        <w:t>6.Πληροφορίες:</w:t>
      </w:r>
    </w:p>
    <w:p w:rsidR="00BA291A" w:rsidRPr="00BA291A" w:rsidRDefault="00BA291A" w:rsidP="00BA291A">
      <w:pPr>
        <w:tabs>
          <w:tab w:val="left" w:pos="-180"/>
        </w:tabs>
        <w:spacing w:line="360" w:lineRule="auto"/>
        <w:jc w:val="both"/>
        <w:rPr>
          <w:rFonts w:ascii="Verdana" w:hAnsi="Verdana"/>
          <w:kern w:val="2"/>
          <w:sz w:val="22"/>
          <w:szCs w:val="22"/>
        </w:rPr>
      </w:pPr>
      <w:r w:rsidRPr="00BA291A">
        <w:rPr>
          <w:rFonts w:ascii="Verdana" w:hAnsi="Verdana"/>
          <w:kern w:val="2"/>
          <w:sz w:val="22"/>
          <w:szCs w:val="22"/>
        </w:rPr>
        <w:t xml:space="preserve">  Στο Γραφείο της Πρωτοβάθμιας Σχολικής Επιτροπής του Δήμου </w:t>
      </w:r>
      <w:proofErr w:type="spellStart"/>
      <w:r w:rsidRPr="00BA291A">
        <w:rPr>
          <w:rFonts w:ascii="Verdana" w:hAnsi="Verdana"/>
          <w:kern w:val="2"/>
          <w:sz w:val="22"/>
          <w:szCs w:val="22"/>
        </w:rPr>
        <w:t>Μαλεβιζίου</w:t>
      </w:r>
      <w:proofErr w:type="spellEnd"/>
      <w:r w:rsidRPr="00BA291A">
        <w:rPr>
          <w:rFonts w:ascii="Verdana" w:hAnsi="Verdana"/>
          <w:kern w:val="2"/>
          <w:sz w:val="22"/>
          <w:szCs w:val="22"/>
        </w:rPr>
        <w:t xml:space="preserve">,  </w:t>
      </w:r>
      <w:proofErr w:type="spellStart"/>
      <w:r w:rsidRPr="00BA291A">
        <w:rPr>
          <w:rFonts w:ascii="Verdana" w:hAnsi="Verdana"/>
          <w:kern w:val="2"/>
          <w:sz w:val="22"/>
          <w:szCs w:val="22"/>
        </w:rPr>
        <w:t>τηλ</w:t>
      </w:r>
      <w:proofErr w:type="spellEnd"/>
      <w:r w:rsidRPr="00BA291A">
        <w:rPr>
          <w:rFonts w:ascii="Verdana" w:hAnsi="Verdana"/>
          <w:kern w:val="2"/>
          <w:sz w:val="22"/>
          <w:szCs w:val="22"/>
        </w:rPr>
        <w:t>.: 281</w:t>
      </w:r>
      <w:r w:rsidR="00354104">
        <w:rPr>
          <w:rFonts w:ascii="Verdana" w:hAnsi="Verdana"/>
          <w:kern w:val="2"/>
          <w:sz w:val="22"/>
          <w:szCs w:val="22"/>
        </w:rPr>
        <w:t>3</w:t>
      </w:r>
      <w:r w:rsidRPr="00BA291A">
        <w:rPr>
          <w:rFonts w:ascii="Verdana" w:hAnsi="Verdana"/>
          <w:kern w:val="2"/>
          <w:sz w:val="22"/>
          <w:szCs w:val="22"/>
        </w:rPr>
        <w:t>-</w:t>
      </w:r>
      <w:r w:rsidR="00354104">
        <w:rPr>
          <w:rFonts w:ascii="Verdana" w:hAnsi="Verdana"/>
          <w:kern w:val="2"/>
          <w:sz w:val="22"/>
          <w:szCs w:val="22"/>
        </w:rPr>
        <w:t>400633</w:t>
      </w:r>
      <w:r w:rsidRPr="00BA291A">
        <w:rPr>
          <w:rFonts w:ascii="Verdana" w:hAnsi="Verdana"/>
          <w:kern w:val="2"/>
          <w:sz w:val="22"/>
          <w:szCs w:val="22"/>
        </w:rPr>
        <w:t xml:space="preserve">, τις εργάσιμες ώρες και ημέρες όπου χορηγείται στους ενδιαφερόμενους αντίγραφο της αναλυτικής διακήρυξης όπως και αντίγραφο των σχετικών ΚΥΑ. </w:t>
      </w:r>
    </w:p>
    <w:p w:rsidR="00BA291A" w:rsidRPr="00BA291A" w:rsidRDefault="00BA291A" w:rsidP="00BA291A">
      <w:pPr>
        <w:tabs>
          <w:tab w:val="left" w:pos="-180"/>
        </w:tabs>
        <w:spacing w:line="360" w:lineRule="auto"/>
        <w:jc w:val="both"/>
        <w:rPr>
          <w:rFonts w:ascii="Verdana" w:hAnsi="Verdana"/>
          <w:kern w:val="2"/>
          <w:sz w:val="22"/>
          <w:szCs w:val="22"/>
        </w:rPr>
      </w:pPr>
      <w:r w:rsidRPr="00BA291A">
        <w:rPr>
          <w:rFonts w:ascii="Verdana" w:hAnsi="Verdana"/>
          <w:kern w:val="2"/>
          <w:sz w:val="22"/>
          <w:szCs w:val="22"/>
        </w:rPr>
        <w:t xml:space="preserve">  Ο τελικός ανάδοχος, στον οποίο θα κατακυρωθεί οριστικά η δημοπρασία, θα επιβαρυνθεί εξ ολοκλήρου με τις δαπάνες δημοσίευσης της περίληψης της διακήρυξης της δημοπρασίας. Οι αποδείξεις ή/και τιμολόγια καταβολής των δαπανών αυτών προσκομίζονται απαραίτητα σαν δικαιολογητικά κατά τον καταρτισμό και υπογραφή της σύμβασης εκμίσθωσης του κυλικείου.</w:t>
      </w:r>
    </w:p>
    <w:p w:rsidR="00BA291A" w:rsidRPr="00BA291A" w:rsidRDefault="00BA291A" w:rsidP="00BA291A">
      <w:pPr>
        <w:tabs>
          <w:tab w:val="left" w:pos="-180"/>
        </w:tabs>
        <w:spacing w:line="360" w:lineRule="auto"/>
        <w:jc w:val="both"/>
        <w:rPr>
          <w:rFonts w:ascii="Verdana" w:hAnsi="Verdana"/>
          <w:kern w:val="2"/>
          <w:sz w:val="22"/>
          <w:szCs w:val="22"/>
        </w:rPr>
      </w:pPr>
    </w:p>
    <w:p w:rsidR="00BA291A" w:rsidRPr="00BA291A" w:rsidRDefault="00BA291A" w:rsidP="00BA291A">
      <w:pPr>
        <w:tabs>
          <w:tab w:val="left" w:pos="-180"/>
        </w:tabs>
        <w:spacing w:line="360" w:lineRule="auto"/>
        <w:jc w:val="both"/>
        <w:rPr>
          <w:rFonts w:ascii="Verdana" w:hAnsi="Verdana"/>
          <w:kern w:val="2"/>
          <w:sz w:val="22"/>
          <w:szCs w:val="22"/>
        </w:rPr>
      </w:pPr>
      <w:r w:rsidRPr="00BA291A">
        <w:rPr>
          <w:rFonts w:ascii="Verdana" w:hAnsi="Verdana"/>
          <w:kern w:val="2"/>
          <w:sz w:val="22"/>
          <w:szCs w:val="22"/>
        </w:rPr>
        <w:t xml:space="preserve"> 7. Τα δικαιολογητικά συμμετοχής του κάθε ενδιαφερόμενου στο διαγωνισμό είναι:</w:t>
      </w:r>
    </w:p>
    <w:p w:rsidR="00BA291A" w:rsidRPr="00BA291A" w:rsidRDefault="00BA291A" w:rsidP="00BA291A">
      <w:pPr>
        <w:tabs>
          <w:tab w:val="left" w:pos="-180"/>
        </w:tabs>
        <w:spacing w:line="360" w:lineRule="auto"/>
        <w:jc w:val="both"/>
        <w:rPr>
          <w:rFonts w:ascii="Verdana" w:hAnsi="Verdana"/>
          <w:kern w:val="2"/>
          <w:sz w:val="22"/>
          <w:szCs w:val="22"/>
        </w:rPr>
      </w:pPr>
      <w:r w:rsidRPr="00BA291A">
        <w:rPr>
          <w:rFonts w:ascii="Verdana" w:hAnsi="Verdana"/>
          <w:kern w:val="2"/>
          <w:sz w:val="22"/>
          <w:szCs w:val="22"/>
        </w:rPr>
        <w:t xml:space="preserve">    α) Έγγραφη αίτηση με πλήρη στοιχεία για τη συμμετοχή του στο διαγωνισμό. Σε περίπτωση που την αίτηση καταθέτει άλλο άτομο εκτός από τον προσφέροντα, θα προσκομίζεται και έγγραφη εξουσιοδότηση, θεωρημένη για το γνήσιο της υπογραφής.</w:t>
      </w:r>
    </w:p>
    <w:p w:rsidR="00BA291A" w:rsidRPr="00BA291A" w:rsidRDefault="00BA291A" w:rsidP="00BA291A">
      <w:pPr>
        <w:tabs>
          <w:tab w:val="left" w:pos="-180"/>
        </w:tabs>
        <w:spacing w:line="360" w:lineRule="auto"/>
        <w:jc w:val="both"/>
        <w:rPr>
          <w:rFonts w:ascii="Verdana" w:hAnsi="Verdana"/>
          <w:kern w:val="2"/>
          <w:sz w:val="22"/>
          <w:szCs w:val="22"/>
        </w:rPr>
      </w:pPr>
      <w:r w:rsidRPr="00BA291A">
        <w:rPr>
          <w:rFonts w:ascii="Verdana" w:hAnsi="Verdana"/>
          <w:kern w:val="2"/>
          <w:sz w:val="22"/>
          <w:szCs w:val="22"/>
        </w:rPr>
        <w:t xml:space="preserve">    β) Έγγραφη οικονομική προσφορά που εμπεριέχει το προσφερόμενο ποσό σε ευρώ για κάθε μαθητή, η οποία θα τοποθετείται σε ξεχωριστό από τα άλλα δικαιολογητικά κλειστό αδιαφανή φάκελο. Η προσφορά πρέπει να είναι καθαρογραμμένη χωρίς </w:t>
      </w:r>
      <w:proofErr w:type="spellStart"/>
      <w:r w:rsidRPr="00BA291A">
        <w:rPr>
          <w:rFonts w:ascii="Verdana" w:hAnsi="Verdana"/>
          <w:kern w:val="2"/>
          <w:sz w:val="22"/>
          <w:szCs w:val="22"/>
        </w:rPr>
        <w:t>ξέσματα</w:t>
      </w:r>
      <w:proofErr w:type="spellEnd"/>
      <w:r w:rsidRPr="00BA291A">
        <w:rPr>
          <w:rFonts w:ascii="Verdana" w:hAnsi="Verdana"/>
          <w:kern w:val="2"/>
          <w:sz w:val="22"/>
          <w:szCs w:val="22"/>
        </w:rPr>
        <w:t xml:space="preserve">, σβησίματα, προσθήκες, διορθώσεις. Τυχόν διόρθωση μονογράφεται από τον ενδιαφερόμενο.   </w:t>
      </w:r>
    </w:p>
    <w:p w:rsidR="00BA291A" w:rsidRPr="00BA291A" w:rsidRDefault="00BA291A" w:rsidP="00BA291A">
      <w:pPr>
        <w:tabs>
          <w:tab w:val="left" w:pos="-180"/>
        </w:tabs>
        <w:spacing w:line="360" w:lineRule="auto"/>
        <w:jc w:val="both"/>
        <w:rPr>
          <w:rFonts w:ascii="Verdana" w:hAnsi="Verdana"/>
          <w:kern w:val="2"/>
          <w:sz w:val="22"/>
          <w:szCs w:val="22"/>
        </w:rPr>
      </w:pPr>
      <w:r w:rsidRPr="00BA291A">
        <w:rPr>
          <w:rFonts w:ascii="Verdana" w:hAnsi="Verdana"/>
          <w:kern w:val="2"/>
          <w:sz w:val="22"/>
          <w:szCs w:val="22"/>
        </w:rPr>
        <w:t xml:space="preserve"> Η Επιτροπή διενέργειας του διαγωνι</w:t>
      </w:r>
      <w:bookmarkStart w:id="0" w:name="_GoBack"/>
      <w:bookmarkEnd w:id="0"/>
      <w:r w:rsidRPr="00BA291A">
        <w:rPr>
          <w:rFonts w:ascii="Verdana" w:hAnsi="Verdana"/>
          <w:kern w:val="2"/>
          <w:sz w:val="22"/>
          <w:szCs w:val="22"/>
        </w:rPr>
        <w:t xml:space="preserve">σμού κατά τον έλεγχο, αφού καθαρογράψει τη διόρθωση, τη μονογράφει και τη σφραγίζει. Η προσφορά απορρίπτεται, όταν υπάρχουν σε αυτή διορθώσεις, οι οποίες την καθιστούν ασαφή κατά την κρίση της Επιτροπής διενέργειας του διαγωνισμού. </w:t>
      </w:r>
    </w:p>
    <w:p w:rsidR="00BA291A" w:rsidRPr="00BA291A" w:rsidRDefault="00BA291A" w:rsidP="00BA291A">
      <w:pPr>
        <w:tabs>
          <w:tab w:val="left" w:pos="-180"/>
        </w:tabs>
        <w:spacing w:line="360" w:lineRule="auto"/>
        <w:jc w:val="both"/>
        <w:rPr>
          <w:rFonts w:ascii="Verdana" w:hAnsi="Verdana"/>
          <w:kern w:val="2"/>
          <w:sz w:val="22"/>
          <w:szCs w:val="22"/>
        </w:rPr>
      </w:pPr>
      <w:r w:rsidRPr="00BA291A">
        <w:rPr>
          <w:rFonts w:ascii="Verdana" w:hAnsi="Verdana"/>
          <w:kern w:val="2"/>
          <w:sz w:val="22"/>
          <w:szCs w:val="22"/>
        </w:rPr>
        <w:t xml:space="preserve">  Το ελάχιστο ποσό προσφοράς από τους ενδιαφερομένους ορίζεται στα 4 Ευρώ ανά μαθητή ετησίως (189 εργάσιμες ημέρες) και θα αποτελεί ποσό εκκίνησης κατά τη διαδικασία του σχετικού διαγωνισμού.   </w:t>
      </w:r>
    </w:p>
    <w:p w:rsidR="00BA291A" w:rsidRPr="00BA291A" w:rsidRDefault="00BA291A" w:rsidP="00BA291A">
      <w:pPr>
        <w:tabs>
          <w:tab w:val="left" w:pos="-180"/>
        </w:tabs>
        <w:spacing w:line="360" w:lineRule="auto"/>
        <w:jc w:val="both"/>
        <w:rPr>
          <w:rFonts w:ascii="Verdana" w:hAnsi="Verdana"/>
          <w:kern w:val="2"/>
          <w:sz w:val="22"/>
          <w:szCs w:val="22"/>
        </w:rPr>
      </w:pPr>
      <w:r w:rsidRPr="00BA291A">
        <w:rPr>
          <w:rFonts w:ascii="Verdana" w:hAnsi="Verdana"/>
          <w:kern w:val="2"/>
          <w:sz w:val="22"/>
          <w:szCs w:val="22"/>
        </w:rPr>
        <w:t xml:space="preserve">  Σε σχολεία Α/</w:t>
      </w:r>
      <w:proofErr w:type="spellStart"/>
      <w:r w:rsidRPr="00BA291A">
        <w:rPr>
          <w:rFonts w:ascii="Verdana" w:hAnsi="Verdana"/>
          <w:kern w:val="2"/>
          <w:sz w:val="22"/>
          <w:szCs w:val="22"/>
        </w:rPr>
        <w:t>θμιας</w:t>
      </w:r>
      <w:proofErr w:type="spellEnd"/>
      <w:r w:rsidRPr="00BA291A">
        <w:rPr>
          <w:rFonts w:ascii="Verdana" w:hAnsi="Verdana"/>
          <w:kern w:val="2"/>
          <w:sz w:val="22"/>
          <w:szCs w:val="22"/>
        </w:rPr>
        <w:t xml:space="preserve"> και Β/</w:t>
      </w:r>
      <w:proofErr w:type="spellStart"/>
      <w:r w:rsidRPr="00BA291A">
        <w:rPr>
          <w:rFonts w:ascii="Verdana" w:hAnsi="Verdana"/>
          <w:kern w:val="2"/>
          <w:sz w:val="22"/>
          <w:szCs w:val="22"/>
        </w:rPr>
        <w:t>θμιας</w:t>
      </w:r>
      <w:proofErr w:type="spellEnd"/>
      <w:r w:rsidRPr="00BA291A">
        <w:rPr>
          <w:rFonts w:ascii="Verdana" w:hAnsi="Verdana"/>
          <w:kern w:val="2"/>
          <w:sz w:val="22"/>
          <w:szCs w:val="22"/>
        </w:rPr>
        <w:t xml:space="preserve"> Εκπαίδευσης, με αριθμό μαθητών μικρότερο των 250, η Σχολική Επιτροπή έχει τη δυνατότητα το ελάχιστο ποσό προσφοράς να το μειώνει μέχρι και 50% για σχολεία Β/</w:t>
      </w:r>
      <w:proofErr w:type="spellStart"/>
      <w:r w:rsidRPr="00BA291A">
        <w:rPr>
          <w:rFonts w:ascii="Verdana" w:hAnsi="Verdana"/>
          <w:kern w:val="2"/>
          <w:sz w:val="22"/>
          <w:szCs w:val="22"/>
        </w:rPr>
        <w:t>θμιας</w:t>
      </w:r>
      <w:proofErr w:type="spellEnd"/>
      <w:r w:rsidRPr="00BA291A">
        <w:rPr>
          <w:rFonts w:ascii="Verdana" w:hAnsi="Verdana"/>
          <w:kern w:val="2"/>
          <w:sz w:val="22"/>
          <w:szCs w:val="22"/>
        </w:rPr>
        <w:t xml:space="preserve"> Εκπαίδευσης και μέχρι 60% για σχολεία Α/</w:t>
      </w:r>
      <w:proofErr w:type="spellStart"/>
      <w:r w:rsidRPr="00BA291A">
        <w:rPr>
          <w:rFonts w:ascii="Verdana" w:hAnsi="Verdana"/>
          <w:kern w:val="2"/>
          <w:sz w:val="22"/>
          <w:szCs w:val="22"/>
        </w:rPr>
        <w:t>θμιας</w:t>
      </w:r>
      <w:proofErr w:type="spellEnd"/>
      <w:r w:rsidRPr="00BA291A">
        <w:rPr>
          <w:rFonts w:ascii="Verdana" w:hAnsi="Verdana"/>
          <w:kern w:val="2"/>
          <w:sz w:val="22"/>
          <w:szCs w:val="22"/>
        </w:rPr>
        <w:t xml:space="preserve"> Εκπαίδευσης.</w:t>
      </w:r>
    </w:p>
    <w:p w:rsidR="00BA291A" w:rsidRPr="00BA291A" w:rsidRDefault="00BA291A" w:rsidP="00BA291A">
      <w:pPr>
        <w:tabs>
          <w:tab w:val="left" w:pos="-180"/>
        </w:tabs>
        <w:spacing w:line="360" w:lineRule="auto"/>
        <w:jc w:val="both"/>
        <w:rPr>
          <w:rFonts w:ascii="Verdana" w:hAnsi="Verdana"/>
          <w:kern w:val="2"/>
          <w:sz w:val="22"/>
          <w:szCs w:val="22"/>
        </w:rPr>
      </w:pPr>
      <w:r w:rsidRPr="00BA291A">
        <w:rPr>
          <w:rFonts w:ascii="Verdana" w:hAnsi="Verdana"/>
          <w:kern w:val="2"/>
          <w:sz w:val="22"/>
          <w:szCs w:val="22"/>
        </w:rPr>
        <w:t xml:space="preserve">  Τα ανωτέρω ποσά μπορούν να αναπροσαρμόζονται με απόφαση των Υπουργών ΥΠΕΠΘ και </w:t>
      </w:r>
      <w:r w:rsidRPr="00BA291A">
        <w:rPr>
          <w:rFonts w:ascii="Verdana" w:hAnsi="Verdana"/>
          <w:kern w:val="2"/>
          <w:sz w:val="22"/>
          <w:szCs w:val="22"/>
        </w:rPr>
        <w:lastRenderedPageBreak/>
        <w:t>Εσωτερικών.</w:t>
      </w:r>
    </w:p>
    <w:p w:rsidR="00BA291A" w:rsidRPr="00BA291A" w:rsidRDefault="00BA291A" w:rsidP="00BA291A">
      <w:pPr>
        <w:tabs>
          <w:tab w:val="left" w:pos="-180"/>
        </w:tabs>
        <w:spacing w:line="360" w:lineRule="auto"/>
        <w:jc w:val="both"/>
        <w:rPr>
          <w:rFonts w:ascii="Verdana" w:hAnsi="Verdana"/>
          <w:kern w:val="2"/>
          <w:sz w:val="22"/>
          <w:szCs w:val="22"/>
        </w:rPr>
      </w:pPr>
      <w:r w:rsidRPr="00BA291A">
        <w:rPr>
          <w:rFonts w:ascii="Verdana" w:hAnsi="Verdana"/>
          <w:kern w:val="2"/>
          <w:sz w:val="22"/>
          <w:szCs w:val="22"/>
        </w:rPr>
        <w:t xml:space="preserve">γ) Πιστοποιητικό προϋπηρεσίας σε μίσθωση σχολικού κυλικείου από την αντίστοιχη σχολική επιτροπή </w:t>
      </w:r>
    </w:p>
    <w:p w:rsidR="00BA291A" w:rsidRPr="00BA291A" w:rsidRDefault="00BA291A" w:rsidP="00BA291A">
      <w:pPr>
        <w:tabs>
          <w:tab w:val="left" w:pos="-180"/>
        </w:tabs>
        <w:spacing w:line="360" w:lineRule="auto"/>
        <w:jc w:val="both"/>
        <w:rPr>
          <w:rFonts w:ascii="Verdana" w:hAnsi="Verdana"/>
          <w:kern w:val="2"/>
          <w:sz w:val="22"/>
          <w:szCs w:val="22"/>
        </w:rPr>
      </w:pPr>
      <w:r w:rsidRPr="00BA291A">
        <w:rPr>
          <w:rFonts w:ascii="Verdana" w:hAnsi="Verdana"/>
          <w:kern w:val="2"/>
          <w:sz w:val="22"/>
          <w:szCs w:val="22"/>
        </w:rPr>
        <w:t xml:space="preserve">δ) Πιστοποιητικό πολυτεκνίας από τον αρμόδιο φορέα </w:t>
      </w:r>
    </w:p>
    <w:p w:rsidR="00BA291A" w:rsidRPr="00BA291A" w:rsidRDefault="00BA291A" w:rsidP="00BA291A">
      <w:pPr>
        <w:tabs>
          <w:tab w:val="left" w:pos="-180"/>
        </w:tabs>
        <w:spacing w:line="360" w:lineRule="auto"/>
        <w:jc w:val="both"/>
        <w:rPr>
          <w:rFonts w:ascii="Verdana" w:hAnsi="Verdana"/>
          <w:kern w:val="2"/>
          <w:sz w:val="22"/>
          <w:szCs w:val="22"/>
        </w:rPr>
      </w:pPr>
      <w:r w:rsidRPr="00BA291A">
        <w:rPr>
          <w:rFonts w:ascii="Verdana" w:hAnsi="Verdana"/>
          <w:kern w:val="2"/>
          <w:sz w:val="22"/>
          <w:szCs w:val="22"/>
        </w:rPr>
        <w:t xml:space="preserve">ε) Πιστοποιητικό φορολογικής ενημερότητας. </w:t>
      </w:r>
    </w:p>
    <w:p w:rsidR="00BA291A" w:rsidRPr="00BA291A" w:rsidRDefault="00BA291A" w:rsidP="00BA291A">
      <w:pPr>
        <w:tabs>
          <w:tab w:val="left" w:pos="-180"/>
        </w:tabs>
        <w:spacing w:line="360" w:lineRule="auto"/>
        <w:jc w:val="both"/>
        <w:rPr>
          <w:rFonts w:ascii="Verdana" w:hAnsi="Verdana"/>
          <w:kern w:val="2"/>
          <w:sz w:val="22"/>
          <w:szCs w:val="22"/>
        </w:rPr>
      </w:pPr>
      <w:proofErr w:type="spellStart"/>
      <w:r w:rsidRPr="00BA291A">
        <w:rPr>
          <w:rFonts w:ascii="Verdana" w:hAnsi="Verdana"/>
          <w:kern w:val="2"/>
          <w:sz w:val="22"/>
          <w:szCs w:val="22"/>
        </w:rPr>
        <w:t>στ</w:t>
      </w:r>
      <w:proofErr w:type="spellEnd"/>
      <w:r w:rsidRPr="00BA291A">
        <w:rPr>
          <w:rFonts w:ascii="Verdana" w:hAnsi="Verdana"/>
          <w:kern w:val="2"/>
          <w:sz w:val="22"/>
          <w:szCs w:val="22"/>
        </w:rPr>
        <w:t xml:space="preserve">) Πιστοποιητικό Εισαγγελίας ότι δεν είναι φυγόποινος ή φυγόδικος </w:t>
      </w:r>
    </w:p>
    <w:p w:rsidR="00BA291A" w:rsidRPr="00BA291A" w:rsidRDefault="00BA291A" w:rsidP="00BA291A">
      <w:pPr>
        <w:tabs>
          <w:tab w:val="left" w:pos="-180"/>
        </w:tabs>
        <w:spacing w:line="360" w:lineRule="auto"/>
        <w:jc w:val="both"/>
        <w:rPr>
          <w:rFonts w:ascii="Verdana" w:hAnsi="Verdana"/>
          <w:kern w:val="2"/>
          <w:sz w:val="22"/>
          <w:szCs w:val="22"/>
        </w:rPr>
      </w:pPr>
      <w:r w:rsidRPr="00BA291A">
        <w:rPr>
          <w:rFonts w:ascii="Verdana" w:hAnsi="Verdana"/>
          <w:kern w:val="2"/>
          <w:sz w:val="22"/>
          <w:szCs w:val="22"/>
        </w:rPr>
        <w:t>ζ) Πιστοποιητικό Ποινικού Μητρώου</w:t>
      </w:r>
    </w:p>
    <w:p w:rsidR="00BA291A" w:rsidRPr="00BA291A" w:rsidRDefault="00BA291A" w:rsidP="00BA291A">
      <w:pPr>
        <w:tabs>
          <w:tab w:val="left" w:pos="-180"/>
        </w:tabs>
        <w:spacing w:line="360" w:lineRule="auto"/>
        <w:jc w:val="both"/>
        <w:rPr>
          <w:rFonts w:ascii="Verdana" w:hAnsi="Verdana"/>
          <w:kern w:val="2"/>
          <w:sz w:val="22"/>
          <w:szCs w:val="22"/>
        </w:rPr>
      </w:pPr>
      <w:r w:rsidRPr="00BA291A">
        <w:rPr>
          <w:rFonts w:ascii="Verdana" w:hAnsi="Verdana"/>
          <w:kern w:val="2"/>
          <w:sz w:val="22"/>
          <w:szCs w:val="22"/>
        </w:rPr>
        <w:t>η) Ποσό εγγύησης τουλάχιστον 300 Ευρώ ή αντίστοιχη εγγυητική επιστολή για τη συμμετοχή στο διαγωνισμό.</w:t>
      </w:r>
    </w:p>
    <w:p w:rsidR="00BA291A" w:rsidRPr="00BA291A" w:rsidRDefault="00BA291A" w:rsidP="00BA291A">
      <w:pPr>
        <w:tabs>
          <w:tab w:val="left" w:pos="-180"/>
        </w:tabs>
        <w:spacing w:line="360" w:lineRule="auto"/>
        <w:jc w:val="both"/>
        <w:rPr>
          <w:rFonts w:ascii="Verdana" w:hAnsi="Verdana"/>
          <w:kern w:val="2"/>
          <w:sz w:val="22"/>
          <w:szCs w:val="22"/>
        </w:rPr>
      </w:pPr>
      <w:r w:rsidRPr="00BA291A">
        <w:rPr>
          <w:rFonts w:ascii="Verdana" w:hAnsi="Verdana"/>
          <w:kern w:val="2"/>
          <w:sz w:val="22"/>
          <w:szCs w:val="22"/>
        </w:rPr>
        <w:t xml:space="preserve">   Η εγγύηση αυτή επιστρέφεται στους ενδιαφερόμενους υποψήφιους μετά την κατακύρωση του διαγωνισμού εκτός του υποψηφίου, στον οποίο κατακυρώθηκε η παραχώρηση του κυλικείου, ο οποίος πρέπει να καταβάλει συμπληρωματικά αντίστοιχο ποσό ή εγγυητική επιστολή που να καλύπτει συνολικά το 20% του ετήσιου μισθώματος ως εγγύηση καλής εκτέλεσης της σύμβασης.</w:t>
      </w:r>
    </w:p>
    <w:p w:rsidR="00BA291A" w:rsidRPr="00BA291A" w:rsidRDefault="00BA291A" w:rsidP="00BA291A">
      <w:pPr>
        <w:tabs>
          <w:tab w:val="left" w:pos="-180"/>
        </w:tabs>
        <w:spacing w:line="360" w:lineRule="auto"/>
        <w:jc w:val="both"/>
        <w:rPr>
          <w:rFonts w:ascii="Verdana" w:hAnsi="Verdana"/>
          <w:kern w:val="2"/>
          <w:sz w:val="22"/>
          <w:szCs w:val="22"/>
        </w:rPr>
      </w:pPr>
      <w:r w:rsidRPr="00BA291A">
        <w:rPr>
          <w:rFonts w:ascii="Verdana" w:hAnsi="Verdana"/>
          <w:kern w:val="2"/>
          <w:sz w:val="22"/>
          <w:szCs w:val="22"/>
        </w:rPr>
        <w:t xml:space="preserve">  Το ποσό αυτό ή η εγγυητική επιστολή </w:t>
      </w:r>
      <w:proofErr w:type="spellStart"/>
      <w:r w:rsidRPr="00BA291A">
        <w:rPr>
          <w:rFonts w:ascii="Verdana" w:hAnsi="Verdana"/>
          <w:kern w:val="2"/>
          <w:sz w:val="22"/>
          <w:szCs w:val="22"/>
        </w:rPr>
        <w:t>παρακρατείται</w:t>
      </w:r>
      <w:proofErr w:type="spellEnd"/>
      <w:r w:rsidRPr="00BA291A">
        <w:rPr>
          <w:rFonts w:ascii="Verdana" w:hAnsi="Verdana"/>
          <w:kern w:val="2"/>
          <w:sz w:val="22"/>
          <w:szCs w:val="22"/>
        </w:rPr>
        <w:t xml:space="preserve"> καθ΄ όλη τη διάρκεια της σύμβασης και επιστρέφεται μετά τη λήξη της άτοκα, πλην της περιπτώσεως καταγγελίας ή προώρου λήξης της σύμβασης, οπότε καταπίπτει υπέρ της Σχολικής Επιτροπής.</w:t>
      </w:r>
    </w:p>
    <w:p w:rsidR="00BA291A" w:rsidRPr="00BA291A" w:rsidRDefault="00BA291A" w:rsidP="00BA291A">
      <w:pPr>
        <w:tabs>
          <w:tab w:val="left" w:pos="-180"/>
        </w:tabs>
        <w:spacing w:line="360" w:lineRule="auto"/>
        <w:jc w:val="both"/>
        <w:rPr>
          <w:rFonts w:ascii="Verdana" w:hAnsi="Verdana"/>
          <w:kern w:val="2"/>
          <w:sz w:val="22"/>
          <w:szCs w:val="22"/>
        </w:rPr>
      </w:pPr>
      <w:r w:rsidRPr="00BA291A">
        <w:rPr>
          <w:rFonts w:ascii="Verdana" w:hAnsi="Verdana"/>
          <w:kern w:val="2"/>
          <w:sz w:val="22"/>
          <w:szCs w:val="22"/>
        </w:rPr>
        <w:t>θ) Υπεύθυνη δήλωση του ν. 1599/1986 στην οποία δηλώνεται ότι δεν είναι ανάδοχοι εκμετάλλευσης άλλου κυλικείου δημοσίου ή ιδιωτικού σχολείου (δεν απαιτείται για δημοτικά νομικά πρόσωπα).</w:t>
      </w:r>
    </w:p>
    <w:p w:rsidR="00BA291A" w:rsidRPr="00BA291A" w:rsidRDefault="00BA291A" w:rsidP="00BA291A">
      <w:pPr>
        <w:tabs>
          <w:tab w:val="left" w:pos="-180"/>
        </w:tabs>
        <w:spacing w:line="360" w:lineRule="auto"/>
        <w:jc w:val="both"/>
        <w:rPr>
          <w:rFonts w:ascii="Verdana" w:hAnsi="Verdana"/>
          <w:kern w:val="2"/>
          <w:sz w:val="22"/>
          <w:szCs w:val="22"/>
        </w:rPr>
      </w:pPr>
      <w:r w:rsidRPr="00BA291A">
        <w:rPr>
          <w:rFonts w:ascii="Verdana" w:hAnsi="Verdana"/>
          <w:kern w:val="2"/>
          <w:sz w:val="22"/>
          <w:szCs w:val="22"/>
        </w:rPr>
        <w:t xml:space="preserve">ι) Πιστοποιητικό δημόσιας αρχής από το οποίο να προκύπτει η ιδιότητα γονέα μονογονεϊκής οικογένειας. </w:t>
      </w:r>
    </w:p>
    <w:p w:rsidR="00BA291A" w:rsidRPr="00BA291A" w:rsidRDefault="00BA291A" w:rsidP="00BA291A">
      <w:pPr>
        <w:tabs>
          <w:tab w:val="left" w:pos="-180"/>
        </w:tabs>
        <w:spacing w:line="360" w:lineRule="auto"/>
        <w:jc w:val="both"/>
        <w:rPr>
          <w:rFonts w:ascii="Verdana" w:hAnsi="Verdana"/>
          <w:kern w:val="2"/>
          <w:sz w:val="22"/>
          <w:szCs w:val="22"/>
        </w:rPr>
      </w:pPr>
      <w:proofErr w:type="spellStart"/>
      <w:r w:rsidRPr="00BA291A">
        <w:rPr>
          <w:rFonts w:ascii="Verdana" w:hAnsi="Verdana"/>
          <w:kern w:val="2"/>
          <w:sz w:val="22"/>
          <w:szCs w:val="22"/>
        </w:rPr>
        <w:t>ια</w:t>
      </w:r>
      <w:proofErr w:type="spellEnd"/>
      <w:r w:rsidRPr="00BA291A">
        <w:rPr>
          <w:rFonts w:ascii="Verdana" w:hAnsi="Verdana"/>
          <w:kern w:val="2"/>
          <w:sz w:val="22"/>
          <w:szCs w:val="22"/>
        </w:rPr>
        <w:t>) Πιστοποιητικό του ΕΦΕΤ</w:t>
      </w:r>
    </w:p>
    <w:p w:rsidR="00BA291A" w:rsidRPr="00BA291A" w:rsidRDefault="00BA291A" w:rsidP="00BA291A">
      <w:pPr>
        <w:tabs>
          <w:tab w:val="left" w:pos="-180"/>
        </w:tabs>
        <w:spacing w:line="360" w:lineRule="auto"/>
        <w:jc w:val="both"/>
        <w:rPr>
          <w:rFonts w:ascii="Verdana" w:hAnsi="Verdana"/>
          <w:kern w:val="2"/>
          <w:sz w:val="22"/>
          <w:szCs w:val="22"/>
        </w:rPr>
      </w:pPr>
      <w:proofErr w:type="spellStart"/>
      <w:r w:rsidRPr="00BA291A">
        <w:rPr>
          <w:rFonts w:ascii="Verdana" w:hAnsi="Verdana"/>
          <w:kern w:val="2"/>
          <w:sz w:val="22"/>
          <w:szCs w:val="22"/>
        </w:rPr>
        <w:t>ιβ</w:t>
      </w:r>
      <w:proofErr w:type="spellEnd"/>
      <w:r w:rsidRPr="00BA291A">
        <w:rPr>
          <w:rFonts w:ascii="Verdana" w:hAnsi="Verdana"/>
          <w:kern w:val="2"/>
          <w:sz w:val="22"/>
          <w:szCs w:val="22"/>
        </w:rPr>
        <w:t>) Δελτίο Αστυνομικής Ταυτότητας σε φωτοαντίγραφο (περ. ι) παρ. 6 της Κ.Υ.Α 64321/Δ4/16.05.2008 (ΦΕΚ 1003 τ. Β΄/30-05-2008) του φυσικού προσώπου και στην περίπτωση εκπροσώπησης, του εξουσιοδοτημένου ατόμου-νόμιμου εκπροσώπου.</w:t>
      </w:r>
    </w:p>
    <w:p w:rsidR="00BA291A" w:rsidRPr="00BA291A" w:rsidRDefault="00BA291A" w:rsidP="00BA291A">
      <w:pPr>
        <w:tabs>
          <w:tab w:val="left" w:pos="-180"/>
        </w:tabs>
        <w:spacing w:line="360" w:lineRule="auto"/>
        <w:jc w:val="both"/>
        <w:rPr>
          <w:rFonts w:ascii="Verdana" w:hAnsi="Verdana"/>
          <w:kern w:val="2"/>
          <w:sz w:val="22"/>
          <w:szCs w:val="22"/>
        </w:rPr>
      </w:pPr>
      <w:r w:rsidRPr="00BA291A">
        <w:rPr>
          <w:rFonts w:ascii="Verdana" w:hAnsi="Verdana"/>
          <w:kern w:val="2"/>
          <w:sz w:val="22"/>
          <w:szCs w:val="22"/>
        </w:rPr>
        <w:t xml:space="preserve">Για τη συμμετοχή των δημοτικών νομικών προσώπων απαιτούνται όλα τα ανωτέρω δικαιολογητικά εκτός του πιστοποιητικού Εισαγγελίας, της υπεύθυνης δήλωσης του ν. 1599/1986 και του αποσπάσματος ποινικού μητρώου. Απαιτείται, όμως, επιπλέον αποδεικτικό έγγραφο του </w:t>
      </w:r>
      <w:proofErr w:type="spellStart"/>
      <w:r w:rsidRPr="00BA291A">
        <w:rPr>
          <w:rFonts w:ascii="Verdana" w:hAnsi="Verdana"/>
          <w:kern w:val="2"/>
          <w:sz w:val="22"/>
          <w:szCs w:val="22"/>
        </w:rPr>
        <w:t>εξουσιοδοτουμένου</w:t>
      </w:r>
      <w:proofErr w:type="spellEnd"/>
      <w:r w:rsidRPr="00BA291A">
        <w:rPr>
          <w:rFonts w:ascii="Verdana" w:hAnsi="Verdana"/>
          <w:kern w:val="2"/>
          <w:sz w:val="22"/>
          <w:szCs w:val="22"/>
        </w:rPr>
        <w:t xml:space="preserve"> να συμμετάσχει στο διαγωνισμό ατόμου. Τα δημοτικά πρόσωπα που συμμετέχουν πρέπει να έχουν τη δυνατότητα λειτουργίας σχολικών κυλικείων εκ του καταστατικού τους. (παρ.6 Κ.Υ.Α. 64321/Δ4/16.05.2008 (ΦΕΚ 1003 /30.05.2008 τεύχος Β), όπως τροποποιήθηκε με την ΚΥΑ Φ2/1553/129578/Δ1/04.08.2016 (ΦΕΚ 2646/25.08.2016 τεύχος Β’)</w:t>
      </w:r>
    </w:p>
    <w:p w:rsidR="00BA291A" w:rsidRPr="00BA291A" w:rsidRDefault="00BA291A" w:rsidP="00BA291A">
      <w:pPr>
        <w:tabs>
          <w:tab w:val="left" w:pos="-180"/>
        </w:tabs>
        <w:spacing w:line="360" w:lineRule="auto"/>
        <w:jc w:val="both"/>
        <w:rPr>
          <w:rFonts w:ascii="Verdana" w:hAnsi="Verdana"/>
          <w:kern w:val="2"/>
          <w:sz w:val="22"/>
          <w:szCs w:val="22"/>
        </w:rPr>
      </w:pPr>
      <w:r w:rsidRPr="00BA291A">
        <w:rPr>
          <w:rFonts w:ascii="Verdana" w:hAnsi="Verdana"/>
          <w:kern w:val="2"/>
          <w:sz w:val="22"/>
          <w:szCs w:val="22"/>
        </w:rPr>
        <w:t xml:space="preserve">  </w:t>
      </w:r>
    </w:p>
    <w:p w:rsidR="00BA291A" w:rsidRPr="00BA291A" w:rsidRDefault="00BA291A" w:rsidP="00BA291A">
      <w:pPr>
        <w:tabs>
          <w:tab w:val="left" w:pos="-180"/>
        </w:tabs>
        <w:spacing w:line="360" w:lineRule="auto"/>
        <w:jc w:val="both"/>
        <w:rPr>
          <w:rFonts w:ascii="Verdana" w:hAnsi="Verdana"/>
          <w:kern w:val="2"/>
          <w:sz w:val="22"/>
          <w:szCs w:val="22"/>
        </w:rPr>
      </w:pPr>
      <w:r w:rsidRPr="00BA291A">
        <w:rPr>
          <w:rFonts w:ascii="Verdana" w:hAnsi="Verdana"/>
          <w:kern w:val="2"/>
          <w:sz w:val="22"/>
          <w:szCs w:val="22"/>
        </w:rPr>
        <w:t xml:space="preserve">   8. Η Επιτροπή διενέργειας του διαγωνισμού συγκροτείται με πράξη του Προέδρου της Σχολικής Επιτροπής και αποτελείται από το Διευθυντή του σχολείου, από εκπρόσωπο του Δήμου στη Σχολική Επιτροπή και τον πρόεδρο του συλλόγου γονέων ή τον εκπρόσωπο των </w:t>
      </w:r>
      <w:r w:rsidRPr="00BA291A">
        <w:rPr>
          <w:rFonts w:ascii="Verdana" w:hAnsi="Verdana"/>
          <w:kern w:val="2"/>
          <w:sz w:val="22"/>
          <w:szCs w:val="22"/>
        </w:rPr>
        <w:lastRenderedPageBreak/>
        <w:t>γονέων στη Σχολική Επιτροπή.</w:t>
      </w:r>
    </w:p>
    <w:p w:rsidR="00BA291A" w:rsidRPr="00BA291A" w:rsidRDefault="00BA291A" w:rsidP="00BA291A">
      <w:pPr>
        <w:tabs>
          <w:tab w:val="left" w:pos="-180"/>
        </w:tabs>
        <w:spacing w:line="360" w:lineRule="auto"/>
        <w:jc w:val="both"/>
        <w:rPr>
          <w:rFonts w:ascii="Verdana" w:hAnsi="Verdana"/>
          <w:kern w:val="2"/>
          <w:sz w:val="22"/>
          <w:szCs w:val="22"/>
        </w:rPr>
      </w:pPr>
    </w:p>
    <w:p w:rsidR="00BA291A" w:rsidRPr="00BA291A" w:rsidRDefault="00BA291A" w:rsidP="00BA291A">
      <w:pPr>
        <w:tabs>
          <w:tab w:val="left" w:pos="-180"/>
        </w:tabs>
        <w:spacing w:line="360" w:lineRule="auto"/>
        <w:jc w:val="both"/>
        <w:rPr>
          <w:rFonts w:ascii="Verdana" w:hAnsi="Verdana"/>
          <w:kern w:val="2"/>
          <w:sz w:val="22"/>
          <w:szCs w:val="22"/>
        </w:rPr>
      </w:pPr>
      <w:r w:rsidRPr="00BA291A">
        <w:rPr>
          <w:rFonts w:ascii="Verdana" w:hAnsi="Verdana"/>
          <w:kern w:val="2"/>
          <w:sz w:val="22"/>
          <w:szCs w:val="22"/>
        </w:rPr>
        <w:t xml:space="preserve">   9. Σε περίπτωση αποτυχίας του διαγωνισμού, αυτός επαναλαμβάνεται με την ίδια διαδικασία. </w:t>
      </w:r>
    </w:p>
    <w:p w:rsidR="00BA291A" w:rsidRPr="00BA291A" w:rsidRDefault="00BA291A" w:rsidP="00BA291A">
      <w:pPr>
        <w:tabs>
          <w:tab w:val="left" w:pos="-180"/>
        </w:tabs>
        <w:spacing w:line="360" w:lineRule="auto"/>
        <w:jc w:val="both"/>
        <w:rPr>
          <w:rFonts w:ascii="Verdana" w:hAnsi="Verdana"/>
          <w:kern w:val="2"/>
          <w:sz w:val="22"/>
          <w:szCs w:val="22"/>
        </w:rPr>
      </w:pPr>
      <w:r w:rsidRPr="00BA291A">
        <w:rPr>
          <w:rFonts w:ascii="Verdana" w:hAnsi="Verdana"/>
          <w:kern w:val="2"/>
          <w:sz w:val="22"/>
          <w:szCs w:val="22"/>
        </w:rPr>
        <w:t xml:space="preserve">   Σε περίπτωση αποτυχίας και του επαναληπτικού διαγωνισμού, γίνεται απευθείας ανάθεση του κυλικείου σε πρόσωπο που διαθέτει τις νόμιμες προϋποθέσεις, αφού υποβάλλει τα δικαιολογητικά που προβλέπονται από την απόφαση αυτή. Σε περίπτωση μη ύπαρξης ενδιαφερομένων για απευθείας ανάθεση, μπορεί να γίνει απευθείας ανάθεση σε άτομα του σχολικού περιβάλλοντος, πάσης φύσεως βοηθητικού προσωπικού που απασχολείται με οποιαδήποτε σχέση εργασίας. Οι όροι της απευθείας ανάθεσης δεν μπορεί να είναι δυσμενέστεροι των προβλεπόμενων όρων της προκήρυξης. Το ποσό της ανάθεσης δεν μπορεί να είναι μικρότερο από το ελάχιστο ποσό που καθορίζεται στο άρθρο 11 της ΚΥΑ 64321/∆4/16-05-2008/ΦΕΚ 1003 τ. Β΄/2008, όπως κάθε φορά ισχύει.  </w:t>
      </w:r>
    </w:p>
    <w:p w:rsidR="00BA291A" w:rsidRPr="00BA291A" w:rsidRDefault="00BA291A" w:rsidP="00BA291A">
      <w:pPr>
        <w:tabs>
          <w:tab w:val="left" w:pos="-180"/>
        </w:tabs>
        <w:spacing w:line="360" w:lineRule="auto"/>
        <w:jc w:val="both"/>
        <w:rPr>
          <w:rFonts w:ascii="Verdana" w:hAnsi="Verdana"/>
          <w:kern w:val="2"/>
          <w:sz w:val="22"/>
          <w:szCs w:val="22"/>
        </w:rPr>
      </w:pPr>
    </w:p>
    <w:p w:rsidR="00BA291A" w:rsidRPr="00BA291A" w:rsidRDefault="00BA291A" w:rsidP="00BA291A">
      <w:pPr>
        <w:tabs>
          <w:tab w:val="left" w:pos="-180"/>
        </w:tabs>
        <w:spacing w:line="360" w:lineRule="auto"/>
        <w:jc w:val="both"/>
        <w:rPr>
          <w:rFonts w:ascii="Verdana" w:hAnsi="Verdana"/>
          <w:kern w:val="2"/>
          <w:sz w:val="22"/>
          <w:szCs w:val="22"/>
        </w:rPr>
      </w:pPr>
      <w:r w:rsidRPr="00BA291A">
        <w:rPr>
          <w:rFonts w:ascii="Verdana" w:hAnsi="Verdana"/>
          <w:kern w:val="2"/>
          <w:sz w:val="22"/>
          <w:szCs w:val="22"/>
        </w:rPr>
        <w:t xml:space="preserve">  10. Το άτομο του σχολικού περιβάλλοντος που συνταξιοδοτείται ή αποχωρεί από το σχολείο για οποιοδήποτε λόγο, εξακολουθεί να έχει την εκμετάλλευση του κυλικείου μέχρι την καταληκτική ημερομηνία της σύμβασής του. Στον καθαριστή – </w:t>
      </w:r>
      <w:proofErr w:type="spellStart"/>
      <w:r w:rsidRPr="00BA291A">
        <w:rPr>
          <w:rFonts w:ascii="Verdana" w:hAnsi="Verdana"/>
          <w:kern w:val="2"/>
          <w:sz w:val="22"/>
          <w:szCs w:val="22"/>
        </w:rPr>
        <w:t>τρια</w:t>
      </w:r>
      <w:proofErr w:type="spellEnd"/>
      <w:r w:rsidRPr="00BA291A">
        <w:rPr>
          <w:rFonts w:ascii="Verdana" w:hAnsi="Verdana"/>
          <w:kern w:val="2"/>
          <w:sz w:val="22"/>
          <w:szCs w:val="22"/>
        </w:rPr>
        <w:t xml:space="preserve"> που έχει αναλάβει την εκμετάλλευση του κυλικείου, απαγορεύεται να καθαρίζει τους χώρους του σχολείου κατά τη διάρκεια λειτουργίας του κυλικείου. Ο καθαρισμός θα γίνεται υποχρεωτικά πριν ή μετά το ωράριο λειτουργίας του κυλικείου. Για τα λοιπά πρόσωπα η ενασχόλησή τους με τη λειτουργία του κυλικείου δεν πρέπει να εμποδίζει την εκτέλεση των κυρίων καθηκόντων τους.</w:t>
      </w:r>
    </w:p>
    <w:p w:rsidR="00BA291A" w:rsidRPr="00BA291A" w:rsidRDefault="00BA291A" w:rsidP="00BA291A">
      <w:pPr>
        <w:tabs>
          <w:tab w:val="left" w:pos="-180"/>
        </w:tabs>
        <w:spacing w:line="360" w:lineRule="auto"/>
        <w:jc w:val="both"/>
        <w:rPr>
          <w:rFonts w:ascii="Verdana" w:hAnsi="Verdana"/>
          <w:kern w:val="2"/>
          <w:sz w:val="22"/>
          <w:szCs w:val="22"/>
        </w:rPr>
      </w:pPr>
    </w:p>
    <w:p w:rsidR="00BA291A" w:rsidRPr="00BA291A" w:rsidRDefault="00BA291A" w:rsidP="00BA291A">
      <w:pPr>
        <w:tabs>
          <w:tab w:val="left" w:pos="-180"/>
        </w:tabs>
        <w:spacing w:line="360" w:lineRule="auto"/>
        <w:jc w:val="both"/>
        <w:rPr>
          <w:rFonts w:ascii="Verdana" w:hAnsi="Verdana"/>
          <w:kern w:val="2"/>
          <w:sz w:val="22"/>
          <w:szCs w:val="22"/>
        </w:rPr>
      </w:pPr>
      <w:r w:rsidRPr="00BA291A">
        <w:rPr>
          <w:rFonts w:ascii="Verdana" w:hAnsi="Verdana"/>
          <w:kern w:val="2"/>
          <w:sz w:val="22"/>
          <w:szCs w:val="22"/>
        </w:rPr>
        <w:t xml:space="preserve">   11. Ο προσφέρων θεωρείται ότι αποδέχεται πλήρως και ανεπιφύλακτα όλους τους όρους της διακήρυξης και της </w:t>
      </w:r>
      <w:r w:rsidR="00532816">
        <w:rPr>
          <w:rFonts w:ascii="Verdana" w:hAnsi="Verdana"/>
          <w:kern w:val="2"/>
          <w:sz w:val="22"/>
          <w:szCs w:val="22"/>
        </w:rPr>
        <w:t>33</w:t>
      </w:r>
      <w:r w:rsidRPr="00BA291A">
        <w:rPr>
          <w:rFonts w:ascii="Verdana" w:hAnsi="Verdana"/>
          <w:kern w:val="2"/>
          <w:sz w:val="22"/>
          <w:szCs w:val="22"/>
        </w:rPr>
        <w:t>/20</w:t>
      </w:r>
      <w:r w:rsidR="00532816">
        <w:rPr>
          <w:rFonts w:ascii="Verdana" w:hAnsi="Verdana"/>
          <w:kern w:val="2"/>
          <w:sz w:val="22"/>
          <w:szCs w:val="22"/>
        </w:rPr>
        <w:t>20</w:t>
      </w:r>
      <w:r w:rsidRPr="00BA291A">
        <w:rPr>
          <w:rFonts w:ascii="Verdana" w:hAnsi="Verdana"/>
          <w:kern w:val="2"/>
          <w:sz w:val="22"/>
          <w:szCs w:val="22"/>
        </w:rPr>
        <w:t xml:space="preserve"> απόφασης της σχολικής Επιτροπής.</w:t>
      </w:r>
    </w:p>
    <w:p w:rsidR="00BA291A" w:rsidRPr="00BA291A" w:rsidRDefault="00BA291A" w:rsidP="00BA291A">
      <w:pPr>
        <w:tabs>
          <w:tab w:val="left" w:pos="-180"/>
        </w:tabs>
        <w:spacing w:line="360" w:lineRule="auto"/>
        <w:jc w:val="both"/>
        <w:rPr>
          <w:rFonts w:ascii="Verdana" w:hAnsi="Verdana"/>
          <w:kern w:val="2"/>
          <w:sz w:val="22"/>
          <w:szCs w:val="22"/>
        </w:rPr>
      </w:pPr>
      <w:r w:rsidRPr="00BA291A">
        <w:rPr>
          <w:rFonts w:ascii="Verdana" w:hAnsi="Verdana"/>
          <w:kern w:val="2"/>
          <w:sz w:val="22"/>
          <w:szCs w:val="22"/>
        </w:rPr>
        <w:t xml:space="preserve"> </w:t>
      </w:r>
    </w:p>
    <w:p w:rsidR="00BA291A" w:rsidRPr="00BA291A" w:rsidRDefault="00BA291A" w:rsidP="00BA291A">
      <w:pPr>
        <w:tabs>
          <w:tab w:val="left" w:pos="-180"/>
        </w:tabs>
        <w:spacing w:line="360" w:lineRule="auto"/>
        <w:jc w:val="both"/>
        <w:rPr>
          <w:rFonts w:ascii="Verdana" w:hAnsi="Verdana"/>
          <w:kern w:val="2"/>
          <w:sz w:val="22"/>
          <w:szCs w:val="22"/>
        </w:rPr>
      </w:pPr>
      <w:r w:rsidRPr="00BA291A">
        <w:rPr>
          <w:rFonts w:ascii="Verdana" w:hAnsi="Verdana"/>
          <w:kern w:val="2"/>
          <w:sz w:val="22"/>
          <w:szCs w:val="22"/>
        </w:rPr>
        <w:t xml:space="preserve">   12. Όσοι παρίστανται στη διαδικασία αποσφράγισης των προσφορών, λαμβάνουν γνώση των συμμετεχόντων στο διαγωνισμό.</w:t>
      </w:r>
    </w:p>
    <w:p w:rsidR="00BA291A" w:rsidRPr="00BA291A" w:rsidRDefault="00BA291A" w:rsidP="00BA291A">
      <w:pPr>
        <w:tabs>
          <w:tab w:val="left" w:pos="-180"/>
        </w:tabs>
        <w:spacing w:line="360" w:lineRule="auto"/>
        <w:jc w:val="both"/>
        <w:rPr>
          <w:rFonts w:ascii="Verdana" w:hAnsi="Verdana"/>
          <w:kern w:val="2"/>
          <w:sz w:val="22"/>
          <w:szCs w:val="22"/>
        </w:rPr>
      </w:pPr>
      <w:r w:rsidRPr="00BA291A">
        <w:rPr>
          <w:rFonts w:ascii="Verdana" w:hAnsi="Verdana"/>
          <w:kern w:val="2"/>
          <w:sz w:val="22"/>
          <w:szCs w:val="22"/>
        </w:rPr>
        <w:t xml:space="preserve"> Η Επιτροπή διενέργειας του διαγωνισμού προβαίνει στην έναρξη της διαδικασίας αποσφράγισης των προσφορών κατά την ημερομηνία και ώρα που ορίζεται από την περιληπτική προκήρυξη.</w:t>
      </w:r>
    </w:p>
    <w:p w:rsidR="00BA291A" w:rsidRPr="00BA291A" w:rsidRDefault="00BA291A" w:rsidP="00BA291A">
      <w:pPr>
        <w:tabs>
          <w:tab w:val="left" w:pos="-180"/>
        </w:tabs>
        <w:spacing w:line="360" w:lineRule="auto"/>
        <w:jc w:val="both"/>
        <w:rPr>
          <w:rFonts w:ascii="Verdana" w:hAnsi="Verdana"/>
          <w:kern w:val="2"/>
          <w:sz w:val="22"/>
          <w:szCs w:val="22"/>
        </w:rPr>
      </w:pPr>
      <w:r w:rsidRPr="00BA291A">
        <w:rPr>
          <w:rFonts w:ascii="Verdana" w:hAnsi="Verdana"/>
          <w:kern w:val="2"/>
          <w:sz w:val="22"/>
          <w:szCs w:val="22"/>
        </w:rPr>
        <w:t xml:space="preserve">  Προσφορές που υποβάλλονται στην Επιτροπή μετά την έναρξη της διαδικασίας αποσφράγισης δεν αποσφραγίζονται αλλά παραδίδονται στους ενδιαφερόμενους, ως εκπρόθεσμες.</w:t>
      </w:r>
    </w:p>
    <w:p w:rsidR="00BA291A" w:rsidRPr="00BA291A" w:rsidRDefault="00BA291A" w:rsidP="00BA291A">
      <w:pPr>
        <w:tabs>
          <w:tab w:val="left" w:pos="-180"/>
        </w:tabs>
        <w:spacing w:line="360" w:lineRule="auto"/>
        <w:jc w:val="both"/>
        <w:rPr>
          <w:rFonts w:ascii="Verdana" w:hAnsi="Verdana"/>
          <w:kern w:val="2"/>
          <w:sz w:val="22"/>
          <w:szCs w:val="22"/>
        </w:rPr>
      </w:pPr>
    </w:p>
    <w:p w:rsidR="00BA291A" w:rsidRPr="00BA291A" w:rsidRDefault="00BA291A" w:rsidP="00BA291A">
      <w:pPr>
        <w:tabs>
          <w:tab w:val="left" w:pos="-180"/>
        </w:tabs>
        <w:spacing w:line="360" w:lineRule="auto"/>
        <w:jc w:val="both"/>
        <w:rPr>
          <w:rFonts w:ascii="Verdana" w:hAnsi="Verdana"/>
          <w:kern w:val="2"/>
          <w:sz w:val="22"/>
          <w:szCs w:val="22"/>
        </w:rPr>
      </w:pPr>
      <w:r w:rsidRPr="00BA291A">
        <w:rPr>
          <w:rFonts w:ascii="Verdana" w:hAnsi="Verdana"/>
          <w:kern w:val="2"/>
          <w:sz w:val="22"/>
          <w:szCs w:val="22"/>
        </w:rPr>
        <w:t xml:space="preserve">   13. Αντιπροσφορές στους ανωτέρω διαγωνισμούς δεν γίνονται δεκτές. Σε περίπτωση υποβολής τους απορρίπτονται ως απαράδεκτες. </w:t>
      </w:r>
    </w:p>
    <w:p w:rsidR="00BA291A" w:rsidRPr="00BA291A" w:rsidRDefault="00BA291A" w:rsidP="00BA291A">
      <w:pPr>
        <w:tabs>
          <w:tab w:val="left" w:pos="-180"/>
        </w:tabs>
        <w:spacing w:line="360" w:lineRule="auto"/>
        <w:jc w:val="both"/>
        <w:rPr>
          <w:rFonts w:ascii="Verdana" w:hAnsi="Verdana"/>
          <w:kern w:val="2"/>
          <w:sz w:val="22"/>
          <w:szCs w:val="22"/>
        </w:rPr>
      </w:pPr>
    </w:p>
    <w:p w:rsidR="00BA291A" w:rsidRPr="00BA291A" w:rsidRDefault="00BA291A" w:rsidP="00BA291A">
      <w:pPr>
        <w:tabs>
          <w:tab w:val="left" w:pos="-180"/>
        </w:tabs>
        <w:spacing w:line="360" w:lineRule="auto"/>
        <w:jc w:val="both"/>
        <w:rPr>
          <w:rFonts w:ascii="Verdana" w:hAnsi="Verdana"/>
          <w:kern w:val="2"/>
          <w:sz w:val="22"/>
          <w:szCs w:val="22"/>
        </w:rPr>
      </w:pPr>
      <w:r w:rsidRPr="00BA291A">
        <w:rPr>
          <w:rFonts w:ascii="Verdana" w:hAnsi="Verdana"/>
          <w:kern w:val="2"/>
          <w:sz w:val="22"/>
          <w:szCs w:val="22"/>
        </w:rPr>
        <w:lastRenderedPageBreak/>
        <w:t xml:space="preserve">   14. Ένσταση κατά της νομιμότητας της διενέργειας του διαγωνισμού ή της συμμετοχής κάποιου σε αυτόν, κατά τη διάρκεια του διαγωνισμού, υποβάλλεται μέχρι και την επόμενη εργάσιμη ημέρα από την ημερομηνία διενέργειάς του. Η Επιτροπή υποβάλλει την ένσταση με αιτιολογημένη γνωμοδότησή της στη Πρωτοβάθμια  Σχολική Επιτροπή Δήμου Μαλεβιζίου που είναι αρμόδια για την κατακύρωση του διαγωνισμού, προκειμένου να αποφανθεί τελικά για την αποδοχή ή την απόρριψή της.</w:t>
      </w:r>
    </w:p>
    <w:p w:rsidR="00BA291A" w:rsidRPr="00BA291A" w:rsidRDefault="00BA291A" w:rsidP="00BA291A">
      <w:pPr>
        <w:tabs>
          <w:tab w:val="left" w:pos="-180"/>
        </w:tabs>
        <w:spacing w:line="360" w:lineRule="auto"/>
        <w:jc w:val="both"/>
        <w:rPr>
          <w:rFonts w:ascii="Verdana" w:hAnsi="Verdana"/>
          <w:kern w:val="2"/>
          <w:sz w:val="22"/>
          <w:szCs w:val="22"/>
        </w:rPr>
      </w:pPr>
      <w:r w:rsidRPr="00BA291A">
        <w:rPr>
          <w:rFonts w:ascii="Verdana" w:hAnsi="Verdana"/>
          <w:kern w:val="2"/>
          <w:sz w:val="22"/>
          <w:szCs w:val="22"/>
        </w:rPr>
        <w:t xml:space="preserve">  Ενστάσεις που υποβάλλονται για οποιουσδήποτε άλλους από τους προαναφερόμενους λόγους δε γίνονται δεκτές.</w:t>
      </w:r>
    </w:p>
    <w:p w:rsidR="00BA291A" w:rsidRPr="00BA291A" w:rsidRDefault="00BA291A" w:rsidP="00BA291A">
      <w:pPr>
        <w:tabs>
          <w:tab w:val="left" w:pos="-180"/>
        </w:tabs>
        <w:spacing w:line="360" w:lineRule="auto"/>
        <w:jc w:val="both"/>
        <w:rPr>
          <w:rFonts w:ascii="Verdana" w:hAnsi="Verdana"/>
          <w:kern w:val="2"/>
          <w:sz w:val="22"/>
          <w:szCs w:val="22"/>
        </w:rPr>
      </w:pPr>
      <w:r w:rsidRPr="00BA291A">
        <w:rPr>
          <w:rFonts w:ascii="Verdana" w:hAnsi="Verdana"/>
          <w:kern w:val="2"/>
          <w:sz w:val="22"/>
          <w:szCs w:val="22"/>
        </w:rPr>
        <w:t xml:space="preserve">  Της ένστασης κατά της συμμετοχής κάποιου στο διαγωνισμό, λαμβάνει γνώση υποχρεωτικά με τη φροντίδα της Επιτροπής αυτός, κατά του οποίου στρέφεται.</w:t>
      </w:r>
    </w:p>
    <w:p w:rsidR="00BA291A" w:rsidRPr="00BA291A" w:rsidRDefault="00BA291A" w:rsidP="00BA291A">
      <w:pPr>
        <w:tabs>
          <w:tab w:val="left" w:pos="-180"/>
        </w:tabs>
        <w:spacing w:line="360" w:lineRule="auto"/>
        <w:jc w:val="both"/>
        <w:rPr>
          <w:rFonts w:ascii="Verdana" w:hAnsi="Verdana"/>
          <w:kern w:val="2"/>
          <w:sz w:val="22"/>
          <w:szCs w:val="22"/>
        </w:rPr>
      </w:pPr>
    </w:p>
    <w:p w:rsidR="00BA291A" w:rsidRPr="00BA291A" w:rsidRDefault="00BA291A" w:rsidP="00BA291A">
      <w:pPr>
        <w:tabs>
          <w:tab w:val="left" w:pos="-180"/>
        </w:tabs>
        <w:spacing w:line="360" w:lineRule="auto"/>
        <w:jc w:val="both"/>
        <w:rPr>
          <w:rFonts w:ascii="Verdana" w:hAnsi="Verdana"/>
          <w:kern w:val="2"/>
          <w:sz w:val="22"/>
          <w:szCs w:val="22"/>
        </w:rPr>
      </w:pPr>
      <w:r w:rsidRPr="00BA291A">
        <w:rPr>
          <w:rFonts w:ascii="Verdana" w:hAnsi="Verdana"/>
          <w:kern w:val="2"/>
          <w:sz w:val="22"/>
          <w:szCs w:val="22"/>
        </w:rPr>
        <w:t xml:space="preserve">   15. Στην περίπτωση που οι πρώτοι στον αριθμό μορίων είναι δύο ή περισσότεροι, η Επιτροπή τους ζητάει να προσκομίσουν την επόμενη εργάσιμη ημέρα νέα έγγραφη προσφορά. Η διαδικασία αυτή μπορεί να επαναλαμβάνεται κάθε επόμενη εργάσιμη ημέρα μέχρι να υπάρξει ένας με τον υψηλότερο αριθμό μορίων (παρ.16 Κ.Υ.Α. 64321/Δ4/16.05.2008 (ΦΕΚ 1003 /30.05.2008 τεύχος Β).</w:t>
      </w:r>
    </w:p>
    <w:p w:rsidR="00BA291A" w:rsidRPr="00BA291A" w:rsidRDefault="00BA291A" w:rsidP="00BA291A">
      <w:pPr>
        <w:tabs>
          <w:tab w:val="left" w:pos="-180"/>
        </w:tabs>
        <w:spacing w:line="360" w:lineRule="auto"/>
        <w:jc w:val="both"/>
        <w:rPr>
          <w:rFonts w:ascii="Verdana" w:hAnsi="Verdana"/>
          <w:kern w:val="2"/>
          <w:sz w:val="22"/>
          <w:szCs w:val="22"/>
        </w:rPr>
      </w:pPr>
    </w:p>
    <w:p w:rsidR="00BA291A" w:rsidRPr="00BA291A" w:rsidRDefault="00BA291A" w:rsidP="00BA291A">
      <w:pPr>
        <w:tabs>
          <w:tab w:val="left" w:pos="-180"/>
        </w:tabs>
        <w:spacing w:line="360" w:lineRule="auto"/>
        <w:jc w:val="both"/>
        <w:rPr>
          <w:rFonts w:ascii="Verdana" w:hAnsi="Verdana"/>
          <w:kern w:val="2"/>
          <w:sz w:val="22"/>
          <w:szCs w:val="22"/>
        </w:rPr>
      </w:pPr>
      <w:r w:rsidRPr="00BA291A">
        <w:rPr>
          <w:rFonts w:ascii="Verdana" w:hAnsi="Verdana"/>
          <w:kern w:val="2"/>
          <w:sz w:val="22"/>
          <w:szCs w:val="22"/>
        </w:rPr>
        <w:t xml:space="preserve">    16. Αρμόδιο όργανο για την κατακύρωση του διαγωνισμού είναι η Πρωτοβάθμια Σχολική Επιτροπή Δήμου Μαλεβιζίου. Η Σχολική Επιτροπή έχει το δικαίωμα να μην κατακυρώσει το διαγωνισμό, εφόσον κρίνει τις προσφορές απαράδεκτες ή για οποιοδήποτε άλλο λόγο κρίνει το αποτέλεσμα του διαγωνισμού ασύμφορο.</w:t>
      </w:r>
    </w:p>
    <w:p w:rsidR="00BA291A" w:rsidRPr="00BA291A" w:rsidRDefault="00BA291A" w:rsidP="00BA291A">
      <w:pPr>
        <w:tabs>
          <w:tab w:val="left" w:pos="-180"/>
        </w:tabs>
        <w:spacing w:line="360" w:lineRule="auto"/>
        <w:jc w:val="both"/>
        <w:rPr>
          <w:rFonts w:ascii="Verdana" w:hAnsi="Verdana"/>
          <w:kern w:val="2"/>
          <w:sz w:val="22"/>
          <w:szCs w:val="22"/>
        </w:rPr>
      </w:pPr>
    </w:p>
    <w:p w:rsidR="00BA291A" w:rsidRPr="00BA291A" w:rsidRDefault="00BA291A" w:rsidP="00BA291A">
      <w:pPr>
        <w:tabs>
          <w:tab w:val="left" w:pos="-180"/>
        </w:tabs>
        <w:spacing w:line="360" w:lineRule="auto"/>
        <w:jc w:val="both"/>
        <w:rPr>
          <w:rFonts w:ascii="Verdana" w:hAnsi="Verdana"/>
          <w:kern w:val="2"/>
          <w:sz w:val="22"/>
          <w:szCs w:val="22"/>
        </w:rPr>
      </w:pPr>
      <w:r w:rsidRPr="00BA291A">
        <w:rPr>
          <w:rFonts w:ascii="Verdana" w:hAnsi="Verdana"/>
          <w:kern w:val="2"/>
          <w:sz w:val="22"/>
          <w:szCs w:val="22"/>
        </w:rPr>
        <w:t xml:space="preserve">   17. Ο εκμεταλλευτής του κυλικείου σε περίπτωση που δεν διαθέτει βεβαίωση παρακολούθησης σεμιναρίου υγιεινής και ασφάλειας τροφίμων του Ε.Φ.Ε.Τ υποχρεούται να το παρακολουθήσει προσκομίζοντας τη σχετική βεβαίωση στη Σχολική Επιτροπή μετά την υπογραφή της συμβάσεως εντός εύλογου χρονικού διαστήματος.</w:t>
      </w:r>
    </w:p>
    <w:p w:rsidR="00BA291A" w:rsidRPr="00BA291A" w:rsidRDefault="00BA291A" w:rsidP="00BA291A">
      <w:pPr>
        <w:tabs>
          <w:tab w:val="left" w:pos="-180"/>
        </w:tabs>
        <w:spacing w:line="360" w:lineRule="auto"/>
        <w:jc w:val="both"/>
        <w:rPr>
          <w:rFonts w:ascii="Verdana" w:hAnsi="Verdana"/>
          <w:kern w:val="2"/>
          <w:sz w:val="22"/>
          <w:szCs w:val="22"/>
        </w:rPr>
      </w:pPr>
    </w:p>
    <w:p w:rsidR="00BA291A" w:rsidRPr="00BA291A" w:rsidRDefault="00BA291A" w:rsidP="00BA291A">
      <w:pPr>
        <w:tabs>
          <w:tab w:val="left" w:pos="-180"/>
        </w:tabs>
        <w:spacing w:line="360" w:lineRule="auto"/>
        <w:jc w:val="both"/>
        <w:rPr>
          <w:rFonts w:ascii="Verdana" w:hAnsi="Verdana"/>
          <w:kern w:val="2"/>
          <w:sz w:val="22"/>
          <w:szCs w:val="22"/>
        </w:rPr>
      </w:pPr>
      <w:r w:rsidRPr="00BA291A">
        <w:rPr>
          <w:rFonts w:ascii="Verdana" w:hAnsi="Verdana"/>
          <w:kern w:val="2"/>
          <w:sz w:val="22"/>
          <w:szCs w:val="22"/>
        </w:rPr>
        <w:t xml:space="preserve">  18. Ο εκμεταλλευτής κυλικείου πρέπει να τηρεί αυστηρά τις ισχύουσες διατάξεις </w:t>
      </w:r>
      <w:proofErr w:type="spellStart"/>
      <w:r w:rsidRPr="00BA291A">
        <w:rPr>
          <w:rFonts w:ascii="Verdana" w:hAnsi="Verdana"/>
          <w:kern w:val="2"/>
          <w:sz w:val="22"/>
          <w:szCs w:val="22"/>
        </w:rPr>
        <w:t>σύµφωνα</w:t>
      </w:r>
      <w:proofErr w:type="spellEnd"/>
      <w:r w:rsidRPr="00BA291A">
        <w:rPr>
          <w:rFonts w:ascii="Verdana" w:hAnsi="Verdana"/>
          <w:kern w:val="2"/>
          <w:sz w:val="22"/>
          <w:szCs w:val="22"/>
        </w:rPr>
        <w:t xml:space="preserve"> µε την υπ’ αριθµ.Υ1γ/Γ.Π/οικ.81025 (ΦΕΚ 2135 </w:t>
      </w:r>
      <w:proofErr w:type="spellStart"/>
      <w:r w:rsidRPr="00BA291A">
        <w:rPr>
          <w:rFonts w:ascii="Verdana" w:hAnsi="Verdana"/>
          <w:kern w:val="2"/>
          <w:sz w:val="22"/>
          <w:szCs w:val="22"/>
        </w:rPr>
        <w:t>τ.Β</w:t>
      </w:r>
      <w:proofErr w:type="spellEnd"/>
      <w:r w:rsidRPr="00BA291A">
        <w:rPr>
          <w:rFonts w:ascii="Verdana" w:hAnsi="Verdana"/>
          <w:kern w:val="2"/>
          <w:sz w:val="22"/>
          <w:szCs w:val="22"/>
        </w:rPr>
        <w:t xml:space="preserve">΄/29-08-2013) Υπουργική Απόφαση, όπως αυτή διαμορφώνεται κάθε φορά, µε την οποία καθορίζονται οι κανόνες υγιεινής των σχολικών κυλικείων και τα επιτρεπόμενα είδη που διατίθενται από αυτά. </w:t>
      </w:r>
    </w:p>
    <w:p w:rsidR="00BA291A" w:rsidRPr="00BA291A" w:rsidRDefault="00BA291A" w:rsidP="00BA291A">
      <w:pPr>
        <w:tabs>
          <w:tab w:val="left" w:pos="-180"/>
        </w:tabs>
        <w:spacing w:line="360" w:lineRule="auto"/>
        <w:jc w:val="both"/>
        <w:rPr>
          <w:rFonts w:ascii="Verdana" w:hAnsi="Verdana"/>
          <w:kern w:val="2"/>
          <w:sz w:val="22"/>
          <w:szCs w:val="22"/>
        </w:rPr>
      </w:pPr>
      <w:r w:rsidRPr="00BA291A">
        <w:rPr>
          <w:rFonts w:ascii="Verdana" w:hAnsi="Verdana"/>
          <w:kern w:val="2"/>
          <w:sz w:val="22"/>
          <w:szCs w:val="22"/>
        </w:rPr>
        <w:t xml:space="preserve">   Επίσης ο εκμεταλλευτής του κυλικείου πρέπει να τηρεί όσα ορίζονται στο άρθρο 66 της κωδικοποιημένης 7/2009 Αγορανομικής ∆</w:t>
      </w:r>
      <w:proofErr w:type="spellStart"/>
      <w:r w:rsidRPr="00BA291A">
        <w:rPr>
          <w:rFonts w:ascii="Verdana" w:hAnsi="Verdana"/>
          <w:kern w:val="2"/>
          <w:sz w:val="22"/>
          <w:szCs w:val="22"/>
        </w:rPr>
        <w:t>ιάταξης</w:t>
      </w:r>
      <w:proofErr w:type="spellEnd"/>
      <w:r w:rsidRPr="00BA291A">
        <w:rPr>
          <w:rFonts w:ascii="Verdana" w:hAnsi="Verdana"/>
          <w:kern w:val="2"/>
          <w:sz w:val="22"/>
          <w:szCs w:val="22"/>
        </w:rPr>
        <w:t xml:space="preserve"> (Φ.Ε.Κ. 1388 </w:t>
      </w:r>
      <w:proofErr w:type="spellStart"/>
      <w:r w:rsidRPr="00BA291A">
        <w:rPr>
          <w:rFonts w:ascii="Verdana" w:hAnsi="Verdana"/>
          <w:kern w:val="2"/>
          <w:sz w:val="22"/>
          <w:szCs w:val="22"/>
        </w:rPr>
        <w:t>τ.Β</w:t>
      </w:r>
      <w:proofErr w:type="spellEnd"/>
      <w:r w:rsidRPr="00BA291A">
        <w:rPr>
          <w:rFonts w:ascii="Verdana" w:hAnsi="Verdana"/>
          <w:kern w:val="2"/>
          <w:sz w:val="22"/>
          <w:szCs w:val="22"/>
        </w:rPr>
        <w:t>΄/13.07.2009,) περί καθορισμού ανώτατων τιμών διάθεσης ορισμένων ειδών που διατίθενται από τα σχολικά κυλικεία, όπως έχει τροποποιηθεί και ισχύει µε την 3/2012 Αγορανομική ∆</w:t>
      </w:r>
      <w:proofErr w:type="spellStart"/>
      <w:r w:rsidRPr="00BA291A">
        <w:rPr>
          <w:rFonts w:ascii="Verdana" w:hAnsi="Verdana"/>
          <w:kern w:val="2"/>
          <w:sz w:val="22"/>
          <w:szCs w:val="22"/>
        </w:rPr>
        <w:t>ιάταξη</w:t>
      </w:r>
      <w:proofErr w:type="spellEnd"/>
      <w:r w:rsidRPr="00BA291A">
        <w:rPr>
          <w:rFonts w:ascii="Verdana" w:hAnsi="Verdana"/>
          <w:kern w:val="2"/>
          <w:sz w:val="22"/>
          <w:szCs w:val="22"/>
        </w:rPr>
        <w:t xml:space="preserve"> (Φ.Ε.Κ. 2432 τ. Β΄/04.09.2012). </w:t>
      </w:r>
    </w:p>
    <w:p w:rsidR="00BA291A" w:rsidRPr="00BA291A" w:rsidRDefault="00BA291A" w:rsidP="00BA291A">
      <w:pPr>
        <w:tabs>
          <w:tab w:val="left" w:pos="-180"/>
        </w:tabs>
        <w:spacing w:line="360" w:lineRule="auto"/>
        <w:jc w:val="both"/>
        <w:rPr>
          <w:rFonts w:ascii="Verdana" w:hAnsi="Verdana"/>
          <w:kern w:val="2"/>
          <w:sz w:val="22"/>
          <w:szCs w:val="22"/>
        </w:rPr>
      </w:pPr>
    </w:p>
    <w:p w:rsidR="00BA291A" w:rsidRPr="00BA291A" w:rsidRDefault="00BA291A" w:rsidP="00BA291A">
      <w:pPr>
        <w:tabs>
          <w:tab w:val="left" w:pos="-180"/>
        </w:tabs>
        <w:spacing w:line="360" w:lineRule="auto"/>
        <w:jc w:val="both"/>
        <w:rPr>
          <w:rFonts w:ascii="Verdana" w:hAnsi="Verdana"/>
          <w:kern w:val="2"/>
          <w:sz w:val="22"/>
          <w:szCs w:val="22"/>
        </w:rPr>
      </w:pPr>
      <w:r w:rsidRPr="00BA291A">
        <w:rPr>
          <w:rFonts w:ascii="Verdana" w:hAnsi="Verdana"/>
          <w:kern w:val="2"/>
          <w:sz w:val="22"/>
          <w:szCs w:val="22"/>
        </w:rPr>
        <w:t xml:space="preserve">  19. «Η παρουσία του εκμεταλλευτή στο κυλικείο τις ώρες λειτουργίας του είναι </w:t>
      </w:r>
      <w:r w:rsidRPr="00BA291A">
        <w:rPr>
          <w:rFonts w:ascii="Verdana" w:hAnsi="Verdana"/>
          <w:kern w:val="2"/>
          <w:sz w:val="22"/>
          <w:szCs w:val="22"/>
        </w:rPr>
        <w:lastRenderedPageBreak/>
        <w:t>απαραίτητη. Δύναται να επικουρείται από πρόσωπο, το οποίο θα πληροί τις σχετικές προϋποθέσεις εργασίας.</w:t>
      </w:r>
    </w:p>
    <w:p w:rsidR="00BA291A" w:rsidRPr="00BA291A" w:rsidRDefault="00BA291A" w:rsidP="00BA291A">
      <w:pPr>
        <w:tabs>
          <w:tab w:val="left" w:pos="-180"/>
        </w:tabs>
        <w:spacing w:line="360" w:lineRule="auto"/>
        <w:jc w:val="both"/>
        <w:rPr>
          <w:rFonts w:ascii="Verdana" w:hAnsi="Verdana"/>
          <w:kern w:val="2"/>
          <w:sz w:val="22"/>
          <w:szCs w:val="22"/>
        </w:rPr>
      </w:pPr>
      <w:r w:rsidRPr="00BA291A">
        <w:rPr>
          <w:rFonts w:ascii="Verdana" w:hAnsi="Verdana"/>
          <w:kern w:val="2"/>
          <w:sz w:val="22"/>
          <w:szCs w:val="22"/>
        </w:rPr>
        <w:t>Το πρόσωπο το οποίο θα συνεπικουρεί πρέπει απαραιτήτως να πληροί τις προϋποθέσεις σύμφωνα με τα άρθρα 4 (παρ. 1, 2, 3 και 4), 7, 8 και 9 του Ν. 3528/2007 (ΦΕΚ: 26Α/9-2-2007), "Κύρωση του Κώδικα κατάστασης Δημοσίων Πολιτικών Διοικητικών Υπαλλήλων και Υπαλλήλων Ν.Π.Δ.Δ."».</w:t>
      </w:r>
    </w:p>
    <w:p w:rsidR="00BA291A" w:rsidRPr="00BA291A" w:rsidRDefault="00BA291A" w:rsidP="00BA291A">
      <w:pPr>
        <w:tabs>
          <w:tab w:val="left" w:pos="-180"/>
        </w:tabs>
        <w:spacing w:line="360" w:lineRule="auto"/>
        <w:jc w:val="both"/>
        <w:rPr>
          <w:rFonts w:ascii="Verdana" w:hAnsi="Verdana"/>
          <w:kern w:val="2"/>
          <w:sz w:val="22"/>
          <w:szCs w:val="22"/>
        </w:rPr>
      </w:pPr>
      <w:r w:rsidRPr="00BA291A">
        <w:rPr>
          <w:rFonts w:ascii="Verdana" w:hAnsi="Verdana"/>
          <w:kern w:val="2"/>
          <w:sz w:val="22"/>
          <w:szCs w:val="22"/>
        </w:rPr>
        <w:t>Ο μισθωτής  παραλαμβάνει  το κυλικείο  σε καλή κατάσταση  και υποχρεούται στο   διάστημα  που θα το  χρησιμοποιεί  να  το επιμελείται  και  να  το  παραδώσει  στον   εκμισθωτή κατά  τη  λήξη της μίσθωσης στην κατάσταση που το παρέλαβε, αλλιώς ευθύνεται  για αποζημίωση.</w:t>
      </w:r>
    </w:p>
    <w:p w:rsidR="00BA291A" w:rsidRPr="00BA291A" w:rsidRDefault="00BA291A" w:rsidP="00BA291A">
      <w:pPr>
        <w:tabs>
          <w:tab w:val="left" w:pos="-180"/>
        </w:tabs>
        <w:spacing w:line="360" w:lineRule="auto"/>
        <w:jc w:val="both"/>
        <w:rPr>
          <w:rFonts w:ascii="Verdana" w:hAnsi="Verdana"/>
          <w:kern w:val="2"/>
          <w:sz w:val="22"/>
          <w:szCs w:val="22"/>
        </w:rPr>
      </w:pPr>
    </w:p>
    <w:p w:rsidR="00BA291A" w:rsidRPr="00BA291A" w:rsidRDefault="00BA291A" w:rsidP="00BA291A">
      <w:pPr>
        <w:tabs>
          <w:tab w:val="left" w:pos="-180"/>
        </w:tabs>
        <w:spacing w:line="360" w:lineRule="auto"/>
        <w:jc w:val="both"/>
        <w:rPr>
          <w:rFonts w:ascii="Verdana" w:hAnsi="Verdana"/>
          <w:kern w:val="2"/>
          <w:sz w:val="22"/>
          <w:szCs w:val="22"/>
        </w:rPr>
      </w:pPr>
      <w:r w:rsidRPr="00BA291A">
        <w:rPr>
          <w:rFonts w:ascii="Verdana" w:hAnsi="Verdana"/>
          <w:kern w:val="2"/>
          <w:sz w:val="22"/>
          <w:szCs w:val="22"/>
        </w:rPr>
        <w:t xml:space="preserve">   20. Η μίσθωση των σχολικών κυλικείων κατά οποιονδήποτε τρόπο δεν υπάγεται στις διατάξεις για τις εμπορικές μισθώσεις. </w:t>
      </w:r>
    </w:p>
    <w:p w:rsidR="00BA291A" w:rsidRPr="00BA291A" w:rsidRDefault="00BA291A" w:rsidP="00BA291A">
      <w:pPr>
        <w:tabs>
          <w:tab w:val="left" w:pos="-180"/>
        </w:tabs>
        <w:spacing w:line="360" w:lineRule="auto"/>
        <w:jc w:val="both"/>
        <w:rPr>
          <w:rFonts w:ascii="Verdana" w:hAnsi="Verdana"/>
          <w:kern w:val="2"/>
          <w:sz w:val="22"/>
          <w:szCs w:val="22"/>
        </w:rPr>
      </w:pPr>
    </w:p>
    <w:p w:rsidR="00BA291A" w:rsidRPr="00BA291A" w:rsidRDefault="00BA291A" w:rsidP="00BA291A">
      <w:pPr>
        <w:tabs>
          <w:tab w:val="left" w:pos="-180"/>
        </w:tabs>
        <w:spacing w:line="360" w:lineRule="auto"/>
        <w:jc w:val="both"/>
        <w:rPr>
          <w:rFonts w:ascii="Verdana" w:hAnsi="Verdana"/>
          <w:kern w:val="2"/>
          <w:sz w:val="22"/>
          <w:szCs w:val="22"/>
        </w:rPr>
      </w:pPr>
      <w:r w:rsidRPr="00BA291A">
        <w:rPr>
          <w:rFonts w:ascii="Verdana" w:hAnsi="Verdana"/>
          <w:kern w:val="2"/>
          <w:sz w:val="22"/>
          <w:szCs w:val="22"/>
        </w:rPr>
        <w:t xml:space="preserve">   21. Ο εκμεταλλευτής του σχολικού κυλικείου καταβάλλει στην αρμόδια Σχολική Επιτροπή κατ’ έτος το ποσό που συμφωνήθηκε, σε 3 δόσεις, την πρώτη την 30η Νοεμβρίου, τη δεύτερη την 28η Φεβρουαρίου και την τρίτη την 31η Μαΐου. Η καθυστέρηση καταβολής δόσης δημιουργεί δικαίωμα του εκμισθωτή  να  καταγγείλει  την σύμβαση και να  εισπράξει τα  οφειλόμενα κατά το νόμο περί είσπραξης δημοσίων εσόδων και επιδίωξης  αποζημίωσης.</w:t>
      </w:r>
    </w:p>
    <w:p w:rsidR="00BA291A" w:rsidRPr="00BA291A" w:rsidRDefault="00BA291A" w:rsidP="00BA291A">
      <w:pPr>
        <w:tabs>
          <w:tab w:val="left" w:pos="-180"/>
        </w:tabs>
        <w:spacing w:line="360" w:lineRule="auto"/>
        <w:jc w:val="both"/>
        <w:rPr>
          <w:rFonts w:ascii="Verdana" w:hAnsi="Verdana"/>
          <w:kern w:val="2"/>
          <w:sz w:val="22"/>
          <w:szCs w:val="22"/>
        </w:rPr>
      </w:pPr>
    </w:p>
    <w:p w:rsidR="00BA291A" w:rsidRPr="00BA291A" w:rsidRDefault="00BA291A" w:rsidP="00BA291A">
      <w:pPr>
        <w:tabs>
          <w:tab w:val="left" w:pos="-180"/>
        </w:tabs>
        <w:spacing w:line="360" w:lineRule="auto"/>
        <w:jc w:val="both"/>
        <w:rPr>
          <w:rFonts w:ascii="Verdana" w:hAnsi="Verdana"/>
          <w:kern w:val="2"/>
          <w:sz w:val="22"/>
          <w:szCs w:val="22"/>
        </w:rPr>
      </w:pPr>
      <w:r w:rsidRPr="00BA291A">
        <w:rPr>
          <w:rFonts w:ascii="Verdana" w:hAnsi="Verdana"/>
          <w:kern w:val="2"/>
          <w:sz w:val="22"/>
          <w:szCs w:val="22"/>
        </w:rPr>
        <w:t xml:space="preserve">    22. Το ύψος των δόσεων θα διαμορφώνεται σύμφωνα με τον τύπο: U = 1/189.α.β.γ, όπου υ= το ύψος των δόσεων, 189 οι εργάσιμες ημέρες του έτους, α= η προσφορά, β= ο αριθμός των φοιτώντων μαθητών στις ημερομηνίες, που καταβάλλονται οι δόσεις, γ= οι εργάσιμες ημέρες λειτουργίας του σχολείου με αντίστοιχη φοίτηση μαθητών για την περίοδο που καλύπτει η δόση. Ο αριθμός των φοιτώντων μαθητών (β) και οι εργάσιμες ημέρες για την περίοδο που καλύπτει η δόση (γ) βεβαιώνονται κάθε φορά από το Διευθυντή του σχολείου. Στον αριθμό αυτό προστίθεται και ο αριθμός των σπουδαστών των Π.Ε.Κ. και Ι.Ε.Κ. στην περίπτωση που συστεγάζονται σε σχολεία Α/</w:t>
      </w:r>
      <w:proofErr w:type="spellStart"/>
      <w:r w:rsidRPr="00BA291A">
        <w:rPr>
          <w:rFonts w:ascii="Verdana" w:hAnsi="Verdana"/>
          <w:kern w:val="2"/>
          <w:sz w:val="22"/>
          <w:szCs w:val="22"/>
        </w:rPr>
        <w:t>θμιας</w:t>
      </w:r>
      <w:proofErr w:type="spellEnd"/>
      <w:r w:rsidRPr="00BA291A">
        <w:rPr>
          <w:rFonts w:ascii="Verdana" w:hAnsi="Verdana"/>
          <w:kern w:val="2"/>
          <w:sz w:val="22"/>
          <w:szCs w:val="22"/>
        </w:rPr>
        <w:t xml:space="preserve"> και Β/</w:t>
      </w:r>
      <w:proofErr w:type="spellStart"/>
      <w:r w:rsidRPr="00BA291A">
        <w:rPr>
          <w:rFonts w:ascii="Verdana" w:hAnsi="Verdana"/>
          <w:kern w:val="2"/>
          <w:sz w:val="22"/>
          <w:szCs w:val="22"/>
        </w:rPr>
        <w:t>θμιας</w:t>
      </w:r>
      <w:proofErr w:type="spellEnd"/>
      <w:r w:rsidRPr="00BA291A">
        <w:rPr>
          <w:rFonts w:ascii="Verdana" w:hAnsi="Verdana"/>
          <w:kern w:val="2"/>
          <w:sz w:val="22"/>
          <w:szCs w:val="22"/>
        </w:rPr>
        <w:t xml:space="preserve"> Εκπαίδευσης και εξυπηρετούνται από το κυλικείο του σχολείου. </w:t>
      </w:r>
    </w:p>
    <w:p w:rsidR="00BA291A" w:rsidRPr="00BA291A" w:rsidRDefault="00BA291A" w:rsidP="00BA291A">
      <w:pPr>
        <w:tabs>
          <w:tab w:val="left" w:pos="-180"/>
        </w:tabs>
        <w:spacing w:line="360" w:lineRule="auto"/>
        <w:jc w:val="both"/>
        <w:rPr>
          <w:rFonts w:ascii="Verdana" w:hAnsi="Verdana"/>
          <w:kern w:val="2"/>
          <w:sz w:val="22"/>
          <w:szCs w:val="22"/>
        </w:rPr>
      </w:pPr>
      <w:r w:rsidRPr="00BA291A">
        <w:rPr>
          <w:rFonts w:ascii="Verdana" w:hAnsi="Verdana"/>
          <w:kern w:val="2"/>
          <w:sz w:val="22"/>
          <w:szCs w:val="22"/>
        </w:rPr>
        <w:t xml:space="preserve"> Σε περίπτωση που στο σχολικό συγκρότημα συστεγάζεται νηπιαγωγείο, ο αριθμός των φοιτώντων νηπίων δεν συνυπολογίζεται στον καθορισμό του μισθώματος.</w:t>
      </w:r>
    </w:p>
    <w:p w:rsidR="00BA291A" w:rsidRPr="00BA291A" w:rsidRDefault="00BA291A" w:rsidP="00BA291A">
      <w:pPr>
        <w:tabs>
          <w:tab w:val="left" w:pos="-180"/>
        </w:tabs>
        <w:spacing w:line="360" w:lineRule="auto"/>
        <w:jc w:val="both"/>
        <w:rPr>
          <w:rFonts w:ascii="Verdana" w:hAnsi="Verdana"/>
          <w:kern w:val="2"/>
          <w:sz w:val="22"/>
          <w:szCs w:val="22"/>
        </w:rPr>
      </w:pPr>
      <w:r w:rsidRPr="00BA291A">
        <w:rPr>
          <w:rFonts w:ascii="Verdana" w:hAnsi="Verdana"/>
          <w:kern w:val="2"/>
          <w:sz w:val="22"/>
          <w:szCs w:val="22"/>
        </w:rPr>
        <w:t xml:space="preserve">Το  ποσό του  μισθώματος  υπόκειται  σε  τέλος  χαρτοσήμου 3% (πλέον  20% εισφοράς υπέρ ΟΓΑ επ’ αυτού ) το οποίο επιβαρύνεται εξ’ ολοκλήρου ο μισθωτής. </w:t>
      </w:r>
    </w:p>
    <w:p w:rsidR="00BA291A" w:rsidRPr="00BA291A" w:rsidRDefault="00BA291A" w:rsidP="00BA291A">
      <w:pPr>
        <w:tabs>
          <w:tab w:val="left" w:pos="-180"/>
        </w:tabs>
        <w:spacing w:line="360" w:lineRule="auto"/>
        <w:jc w:val="both"/>
        <w:rPr>
          <w:rFonts w:ascii="Verdana" w:hAnsi="Verdana"/>
          <w:kern w:val="2"/>
          <w:sz w:val="22"/>
          <w:szCs w:val="22"/>
        </w:rPr>
      </w:pPr>
    </w:p>
    <w:p w:rsidR="00BA291A" w:rsidRPr="00BA291A" w:rsidRDefault="00BA291A" w:rsidP="00BA291A">
      <w:pPr>
        <w:tabs>
          <w:tab w:val="left" w:pos="-180"/>
        </w:tabs>
        <w:spacing w:line="360" w:lineRule="auto"/>
        <w:jc w:val="both"/>
        <w:rPr>
          <w:rFonts w:ascii="Verdana" w:hAnsi="Verdana"/>
          <w:kern w:val="2"/>
          <w:sz w:val="22"/>
          <w:szCs w:val="22"/>
        </w:rPr>
      </w:pPr>
      <w:r w:rsidRPr="00BA291A">
        <w:rPr>
          <w:rFonts w:ascii="Verdana" w:hAnsi="Verdana"/>
          <w:kern w:val="2"/>
          <w:sz w:val="22"/>
          <w:szCs w:val="22"/>
        </w:rPr>
        <w:t xml:space="preserve"> </w:t>
      </w:r>
    </w:p>
    <w:p w:rsidR="00BA291A" w:rsidRPr="00BA291A" w:rsidRDefault="00BA291A" w:rsidP="00BA291A">
      <w:pPr>
        <w:tabs>
          <w:tab w:val="left" w:pos="-180"/>
        </w:tabs>
        <w:spacing w:line="360" w:lineRule="auto"/>
        <w:jc w:val="both"/>
        <w:rPr>
          <w:rFonts w:ascii="Verdana" w:hAnsi="Verdana"/>
          <w:kern w:val="2"/>
          <w:sz w:val="22"/>
          <w:szCs w:val="22"/>
        </w:rPr>
      </w:pPr>
      <w:r w:rsidRPr="00BA291A">
        <w:rPr>
          <w:rFonts w:ascii="Verdana" w:hAnsi="Verdana"/>
          <w:kern w:val="2"/>
          <w:sz w:val="22"/>
          <w:szCs w:val="22"/>
        </w:rPr>
        <w:t xml:space="preserve">    23. Τα μισθώματα των σχολικών κυλικείων αποτελούν έσοδο της αρμόδιας Σχολικής Επιτροπής και εισπράττονται και διατίθενται κατά τις ισχύουσες οικείες διατάξεις.   </w:t>
      </w:r>
    </w:p>
    <w:p w:rsidR="00BA291A" w:rsidRPr="00BA291A" w:rsidRDefault="00BA291A" w:rsidP="00BA291A">
      <w:pPr>
        <w:tabs>
          <w:tab w:val="left" w:pos="-180"/>
        </w:tabs>
        <w:spacing w:line="360" w:lineRule="auto"/>
        <w:jc w:val="both"/>
        <w:rPr>
          <w:rFonts w:ascii="Verdana" w:hAnsi="Verdana"/>
          <w:kern w:val="2"/>
          <w:sz w:val="22"/>
          <w:szCs w:val="22"/>
        </w:rPr>
      </w:pPr>
      <w:r w:rsidRPr="00BA291A">
        <w:rPr>
          <w:rFonts w:ascii="Verdana" w:hAnsi="Verdana"/>
          <w:kern w:val="2"/>
          <w:sz w:val="22"/>
          <w:szCs w:val="22"/>
        </w:rPr>
        <w:t xml:space="preserve">     </w:t>
      </w:r>
    </w:p>
    <w:p w:rsidR="00BA291A" w:rsidRPr="00BA291A" w:rsidRDefault="00BA291A" w:rsidP="00BA291A">
      <w:pPr>
        <w:tabs>
          <w:tab w:val="left" w:pos="-180"/>
        </w:tabs>
        <w:spacing w:line="360" w:lineRule="auto"/>
        <w:jc w:val="both"/>
        <w:rPr>
          <w:rFonts w:ascii="Verdana" w:hAnsi="Verdana"/>
          <w:kern w:val="2"/>
          <w:sz w:val="22"/>
          <w:szCs w:val="22"/>
        </w:rPr>
      </w:pPr>
      <w:r w:rsidRPr="00BA291A">
        <w:rPr>
          <w:rFonts w:ascii="Verdana" w:hAnsi="Verdana"/>
          <w:kern w:val="2"/>
          <w:sz w:val="22"/>
          <w:szCs w:val="22"/>
        </w:rPr>
        <w:lastRenderedPageBreak/>
        <w:t xml:space="preserve">  24. Με απόφαση της αρμόδιας Σχολικής Επιτροπής του σχολείου συγκροτείται η Επιτροπή Ελέγχου λειτουργίας του σχολικού κυλικείου, η οποία αποτελείται από:</w:t>
      </w:r>
    </w:p>
    <w:p w:rsidR="00BA291A" w:rsidRPr="00BA291A" w:rsidRDefault="00BA291A" w:rsidP="00BA291A">
      <w:pPr>
        <w:tabs>
          <w:tab w:val="left" w:pos="-180"/>
        </w:tabs>
        <w:spacing w:line="360" w:lineRule="auto"/>
        <w:jc w:val="both"/>
        <w:rPr>
          <w:rFonts w:ascii="Verdana" w:hAnsi="Verdana"/>
          <w:kern w:val="2"/>
          <w:sz w:val="22"/>
          <w:szCs w:val="22"/>
        </w:rPr>
      </w:pPr>
      <w:r w:rsidRPr="00BA291A">
        <w:rPr>
          <w:rFonts w:ascii="Verdana" w:hAnsi="Verdana"/>
          <w:kern w:val="2"/>
          <w:sz w:val="22"/>
          <w:szCs w:val="22"/>
        </w:rPr>
        <w:t>α) Το Διευθυντή του σχολείου ή το νόμιμο αναπληρωτή του.</w:t>
      </w:r>
    </w:p>
    <w:p w:rsidR="00BA291A" w:rsidRPr="00BA291A" w:rsidRDefault="00BA291A" w:rsidP="00BA291A">
      <w:pPr>
        <w:tabs>
          <w:tab w:val="left" w:pos="-180"/>
        </w:tabs>
        <w:spacing w:line="360" w:lineRule="auto"/>
        <w:jc w:val="both"/>
        <w:rPr>
          <w:rFonts w:ascii="Verdana" w:hAnsi="Verdana"/>
          <w:kern w:val="2"/>
          <w:sz w:val="22"/>
          <w:szCs w:val="22"/>
        </w:rPr>
      </w:pPr>
      <w:r w:rsidRPr="00BA291A">
        <w:rPr>
          <w:rFonts w:ascii="Verdana" w:hAnsi="Verdana"/>
          <w:kern w:val="2"/>
          <w:sz w:val="22"/>
          <w:szCs w:val="22"/>
        </w:rPr>
        <w:t>β) Ένα μέλος του συλλόγου γονέων με τον αναπληρωτή του.</w:t>
      </w:r>
    </w:p>
    <w:p w:rsidR="00BA291A" w:rsidRPr="00BA291A" w:rsidRDefault="00BA291A" w:rsidP="00BA291A">
      <w:pPr>
        <w:tabs>
          <w:tab w:val="left" w:pos="-180"/>
        </w:tabs>
        <w:spacing w:line="360" w:lineRule="auto"/>
        <w:jc w:val="both"/>
        <w:rPr>
          <w:rFonts w:ascii="Verdana" w:hAnsi="Verdana"/>
          <w:kern w:val="2"/>
          <w:sz w:val="22"/>
          <w:szCs w:val="22"/>
        </w:rPr>
      </w:pPr>
      <w:r w:rsidRPr="00BA291A">
        <w:rPr>
          <w:rFonts w:ascii="Verdana" w:hAnsi="Verdana"/>
          <w:kern w:val="2"/>
          <w:sz w:val="22"/>
          <w:szCs w:val="22"/>
        </w:rPr>
        <w:t>γ) Ένα μέλος της Σχολικής Επιτροπής με τον αναπληρωτή του.</w:t>
      </w:r>
    </w:p>
    <w:p w:rsidR="00BA291A" w:rsidRPr="00BA291A" w:rsidRDefault="00BA291A" w:rsidP="00BA291A">
      <w:pPr>
        <w:tabs>
          <w:tab w:val="left" w:pos="-180"/>
        </w:tabs>
        <w:spacing w:line="360" w:lineRule="auto"/>
        <w:jc w:val="both"/>
        <w:rPr>
          <w:rFonts w:ascii="Verdana" w:hAnsi="Verdana"/>
          <w:kern w:val="2"/>
          <w:sz w:val="22"/>
          <w:szCs w:val="22"/>
        </w:rPr>
      </w:pPr>
      <w:r w:rsidRPr="00BA291A">
        <w:rPr>
          <w:rFonts w:ascii="Verdana" w:hAnsi="Verdana"/>
          <w:kern w:val="2"/>
          <w:sz w:val="22"/>
          <w:szCs w:val="22"/>
        </w:rPr>
        <w:t>δ) Ένα μέλος της Μαθητικής Κοινότητας με τον αναπληρωτή του.</w:t>
      </w:r>
    </w:p>
    <w:p w:rsidR="00BA291A" w:rsidRPr="00BA291A" w:rsidRDefault="00BA291A" w:rsidP="00BA291A">
      <w:pPr>
        <w:tabs>
          <w:tab w:val="left" w:pos="-180"/>
        </w:tabs>
        <w:spacing w:line="360" w:lineRule="auto"/>
        <w:jc w:val="both"/>
        <w:rPr>
          <w:rFonts w:ascii="Verdana" w:hAnsi="Verdana"/>
          <w:kern w:val="2"/>
          <w:sz w:val="22"/>
          <w:szCs w:val="22"/>
        </w:rPr>
      </w:pPr>
      <w:r w:rsidRPr="00BA291A">
        <w:rPr>
          <w:rFonts w:ascii="Verdana" w:hAnsi="Verdana"/>
          <w:kern w:val="2"/>
          <w:sz w:val="22"/>
          <w:szCs w:val="22"/>
        </w:rPr>
        <w:t>ε) Έναν Εκπαιδευτικό του σχολείου με τον αναπληρωτή του.</w:t>
      </w:r>
    </w:p>
    <w:p w:rsidR="00BA291A" w:rsidRPr="00BA291A" w:rsidRDefault="00BA291A" w:rsidP="00BA291A">
      <w:pPr>
        <w:tabs>
          <w:tab w:val="left" w:pos="-180"/>
        </w:tabs>
        <w:spacing w:line="360" w:lineRule="auto"/>
        <w:jc w:val="both"/>
        <w:rPr>
          <w:rFonts w:ascii="Verdana" w:hAnsi="Verdana"/>
          <w:kern w:val="2"/>
          <w:sz w:val="22"/>
          <w:szCs w:val="22"/>
        </w:rPr>
      </w:pPr>
      <w:r w:rsidRPr="00BA291A">
        <w:rPr>
          <w:rFonts w:ascii="Verdana" w:hAnsi="Verdana"/>
          <w:kern w:val="2"/>
          <w:sz w:val="22"/>
          <w:szCs w:val="22"/>
        </w:rPr>
        <w:t>Πρόεδρος της παραπάνω Επιτροπής είναι ο Διευθυντής του σχολείου ή ο αναπληρωτής του, ο οποίος, καλεί τα μέλη σε συνεδρίαση για τη συζήτηση διαφόρων προβλημάτων λειτουργίας του κυλικείου. Για τις συνεδριάσεις τηρούνται σχετικά πρακτικά σε ειδικό βιβλίο πράξεων.</w:t>
      </w:r>
    </w:p>
    <w:p w:rsidR="00BA291A" w:rsidRPr="00BA291A" w:rsidRDefault="00BA291A" w:rsidP="00BA291A">
      <w:pPr>
        <w:tabs>
          <w:tab w:val="left" w:pos="-180"/>
        </w:tabs>
        <w:spacing w:line="360" w:lineRule="auto"/>
        <w:jc w:val="both"/>
        <w:rPr>
          <w:rFonts w:ascii="Verdana" w:hAnsi="Verdana"/>
          <w:kern w:val="2"/>
          <w:sz w:val="22"/>
          <w:szCs w:val="22"/>
        </w:rPr>
      </w:pPr>
    </w:p>
    <w:p w:rsidR="00BA291A" w:rsidRPr="00BA291A" w:rsidRDefault="00BA291A" w:rsidP="00BA291A">
      <w:pPr>
        <w:tabs>
          <w:tab w:val="left" w:pos="-180"/>
        </w:tabs>
        <w:spacing w:line="360" w:lineRule="auto"/>
        <w:jc w:val="both"/>
        <w:rPr>
          <w:rFonts w:ascii="Verdana" w:hAnsi="Verdana"/>
          <w:kern w:val="2"/>
          <w:sz w:val="22"/>
          <w:szCs w:val="22"/>
        </w:rPr>
      </w:pPr>
      <w:r w:rsidRPr="00BA291A">
        <w:rPr>
          <w:rFonts w:ascii="Verdana" w:hAnsi="Verdana"/>
          <w:kern w:val="2"/>
          <w:sz w:val="22"/>
          <w:szCs w:val="22"/>
        </w:rPr>
        <w:t xml:space="preserve">  25. Έργο της Επιτροπής είναι ο έλεγχος της ομαλής λειτουργίας του κυλικείου, η διάθεση από αυτό των προβλεπόμενων και οριζόμενων ειδών από τις ισχύουσες διατάξεις, όπως αυτές κάθε φορά ισχύουν.</w:t>
      </w:r>
    </w:p>
    <w:p w:rsidR="00BA291A" w:rsidRPr="00BA291A" w:rsidRDefault="00BA291A" w:rsidP="00BA291A">
      <w:pPr>
        <w:tabs>
          <w:tab w:val="left" w:pos="-180"/>
        </w:tabs>
        <w:spacing w:line="360" w:lineRule="auto"/>
        <w:jc w:val="both"/>
        <w:rPr>
          <w:rFonts w:ascii="Verdana" w:hAnsi="Verdana"/>
          <w:kern w:val="2"/>
          <w:sz w:val="22"/>
          <w:szCs w:val="22"/>
        </w:rPr>
      </w:pPr>
      <w:r w:rsidRPr="00BA291A">
        <w:rPr>
          <w:rFonts w:ascii="Verdana" w:hAnsi="Verdana"/>
          <w:kern w:val="2"/>
          <w:sz w:val="22"/>
          <w:szCs w:val="22"/>
        </w:rPr>
        <w:t xml:space="preserve">    Στα σχολικά συγκροτήματα ή σε σχολεία όπου έχουμε ένα κυλικείο, αλλά δύο ή περισσότερους συλλόγους γονέων, συλλόγους διδασκόντων κ.λπ. η επιτροπή Ελέγχου Λειτουργίας του σχολικού κυλικείου αποτελείται από:</w:t>
      </w:r>
    </w:p>
    <w:p w:rsidR="00BA291A" w:rsidRPr="00BA291A" w:rsidRDefault="00BA291A" w:rsidP="00BA291A">
      <w:pPr>
        <w:tabs>
          <w:tab w:val="left" w:pos="-180"/>
        </w:tabs>
        <w:spacing w:line="360" w:lineRule="auto"/>
        <w:jc w:val="both"/>
        <w:rPr>
          <w:rFonts w:ascii="Verdana" w:hAnsi="Verdana"/>
          <w:kern w:val="2"/>
          <w:sz w:val="22"/>
          <w:szCs w:val="22"/>
        </w:rPr>
      </w:pPr>
      <w:r w:rsidRPr="00BA291A">
        <w:rPr>
          <w:rFonts w:ascii="Verdana" w:hAnsi="Verdana"/>
          <w:kern w:val="2"/>
          <w:sz w:val="22"/>
          <w:szCs w:val="22"/>
        </w:rPr>
        <w:t>α) Ένα Διευθυντή σχολείου του συγκροτήματος ή των συστεγαζόμενων στο διδακτήριο σχολείων, ως πρόεδρο της Επιτροπής, με τον αναπληρωτή του που επιλέγονται από τον Πρόεδρο της αρμόδιας Σχολικής Επιτροπής.</w:t>
      </w:r>
    </w:p>
    <w:p w:rsidR="00BA291A" w:rsidRPr="00BA291A" w:rsidRDefault="00BA291A" w:rsidP="00BA291A">
      <w:pPr>
        <w:tabs>
          <w:tab w:val="left" w:pos="-180"/>
        </w:tabs>
        <w:spacing w:line="360" w:lineRule="auto"/>
        <w:jc w:val="both"/>
        <w:rPr>
          <w:rFonts w:ascii="Verdana" w:hAnsi="Verdana"/>
          <w:kern w:val="2"/>
          <w:sz w:val="22"/>
          <w:szCs w:val="22"/>
        </w:rPr>
      </w:pPr>
      <w:r w:rsidRPr="00BA291A">
        <w:rPr>
          <w:rFonts w:ascii="Verdana" w:hAnsi="Verdana"/>
          <w:kern w:val="2"/>
          <w:sz w:val="22"/>
          <w:szCs w:val="22"/>
        </w:rPr>
        <w:t>β) Ένα μέλος του συλλόγου γονέων με τον αναπληρωτή του που τους προτείνουν όλοι οι σύλλογοι των σχολικών μονάδων που συστεγάζονται στο συγκεκριμένο διδακτήριο.</w:t>
      </w:r>
    </w:p>
    <w:p w:rsidR="00BA291A" w:rsidRPr="00BA291A" w:rsidRDefault="00BA291A" w:rsidP="00BA291A">
      <w:pPr>
        <w:tabs>
          <w:tab w:val="left" w:pos="-180"/>
        </w:tabs>
        <w:spacing w:line="360" w:lineRule="auto"/>
        <w:jc w:val="both"/>
        <w:rPr>
          <w:rFonts w:ascii="Verdana" w:hAnsi="Verdana"/>
          <w:kern w:val="2"/>
          <w:sz w:val="22"/>
          <w:szCs w:val="22"/>
        </w:rPr>
      </w:pPr>
      <w:r w:rsidRPr="00BA291A">
        <w:rPr>
          <w:rFonts w:ascii="Verdana" w:hAnsi="Verdana"/>
          <w:kern w:val="2"/>
          <w:sz w:val="22"/>
          <w:szCs w:val="22"/>
        </w:rPr>
        <w:t xml:space="preserve">γ) Ένα μέλος της Σχολικής Επιτροπής με τον αναπληρωτή του που επιλέγονται από τον Πρόεδρο της Σχολικής Επιτροπής. </w:t>
      </w:r>
    </w:p>
    <w:p w:rsidR="00BA291A" w:rsidRPr="00BA291A" w:rsidRDefault="00BA291A" w:rsidP="00BA291A">
      <w:pPr>
        <w:tabs>
          <w:tab w:val="left" w:pos="-180"/>
        </w:tabs>
        <w:spacing w:line="360" w:lineRule="auto"/>
        <w:jc w:val="both"/>
        <w:rPr>
          <w:rFonts w:ascii="Verdana" w:hAnsi="Verdana"/>
          <w:kern w:val="2"/>
          <w:sz w:val="22"/>
          <w:szCs w:val="22"/>
        </w:rPr>
      </w:pPr>
      <w:r w:rsidRPr="00BA291A">
        <w:rPr>
          <w:rFonts w:ascii="Verdana" w:hAnsi="Verdana"/>
          <w:kern w:val="2"/>
          <w:sz w:val="22"/>
          <w:szCs w:val="22"/>
        </w:rPr>
        <w:t>δ) Ένα μέλος των μαθητικών κοινοτήτων με τον αναπληρωτή του που θα προτείνονται από τις μαθητικές κοινότητες όλων των άλλων σχολείων του συγκροτήματος ή των συστεγαζόμενων στο διδακτήριο σχολείων.</w:t>
      </w:r>
    </w:p>
    <w:p w:rsidR="00BA291A" w:rsidRPr="00BA291A" w:rsidRDefault="00BA291A" w:rsidP="00BA291A">
      <w:pPr>
        <w:tabs>
          <w:tab w:val="left" w:pos="-180"/>
        </w:tabs>
        <w:spacing w:line="360" w:lineRule="auto"/>
        <w:jc w:val="both"/>
        <w:rPr>
          <w:rFonts w:ascii="Verdana" w:hAnsi="Verdana"/>
          <w:kern w:val="2"/>
          <w:sz w:val="22"/>
          <w:szCs w:val="22"/>
        </w:rPr>
      </w:pPr>
      <w:r w:rsidRPr="00BA291A">
        <w:rPr>
          <w:rFonts w:ascii="Verdana" w:hAnsi="Verdana"/>
          <w:kern w:val="2"/>
          <w:sz w:val="22"/>
          <w:szCs w:val="22"/>
        </w:rPr>
        <w:t>ε) Έναν εκπαιδευτικό με τον αναπληρωτή του που θα προτείνονται από όλους τους συλλόγους διδασκόντων των άλλων σχολικών μονάδων.</w:t>
      </w:r>
    </w:p>
    <w:p w:rsidR="00BA291A" w:rsidRPr="00BA291A" w:rsidRDefault="00BA291A" w:rsidP="00BA291A">
      <w:pPr>
        <w:tabs>
          <w:tab w:val="left" w:pos="-180"/>
        </w:tabs>
        <w:spacing w:line="360" w:lineRule="auto"/>
        <w:jc w:val="both"/>
        <w:rPr>
          <w:rFonts w:ascii="Verdana" w:hAnsi="Verdana"/>
          <w:kern w:val="2"/>
          <w:sz w:val="22"/>
          <w:szCs w:val="22"/>
        </w:rPr>
      </w:pPr>
      <w:r w:rsidRPr="00BA291A">
        <w:rPr>
          <w:rFonts w:ascii="Verdana" w:hAnsi="Verdana"/>
          <w:kern w:val="2"/>
          <w:sz w:val="22"/>
          <w:szCs w:val="22"/>
        </w:rPr>
        <w:t xml:space="preserve">  Η Επιτροπή αυτή συγκροτείται με απόφαση του Προέδρου της αρμόδιας Σχολικής Επιτροπής του συγκροτήματος.</w:t>
      </w:r>
    </w:p>
    <w:p w:rsidR="00BA291A" w:rsidRPr="00BA291A" w:rsidRDefault="00BA291A" w:rsidP="00BA291A">
      <w:pPr>
        <w:tabs>
          <w:tab w:val="left" w:pos="-180"/>
        </w:tabs>
        <w:spacing w:line="360" w:lineRule="auto"/>
        <w:jc w:val="both"/>
        <w:rPr>
          <w:rFonts w:ascii="Verdana" w:hAnsi="Verdana"/>
          <w:kern w:val="2"/>
          <w:sz w:val="22"/>
          <w:szCs w:val="22"/>
        </w:rPr>
      </w:pPr>
      <w:r w:rsidRPr="00BA291A">
        <w:rPr>
          <w:rFonts w:ascii="Verdana" w:hAnsi="Verdana"/>
          <w:kern w:val="2"/>
          <w:sz w:val="22"/>
          <w:szCs w:val="22"/>
        </w:rPr>
        <w:t xml:space="preserve">  </w:t>
      </w:r>
    </w:p>
    <w:p w:rsidR="00BA291A" w:rsidRPr="00BA291A" w:rsidRDefault="00BA291A" w:rsidP="00BA291A">
      <w:pPr>
        <w:tabs>
          <w:tab w:val="left" w:pos="-180"/>
        </w:tabs>
        <w:spacing w:line="360" w:lineRule="auto"/>
        <w:jc w:val="both"/>
        <w:rPr>
          <w:rFonts w:ascii="Verdana" w:hAnsi="Verdana"/>
          <w:kern w:val="2"/>
          <w:sz w:val="22"/>
          <w:szCs w:val="22"/>
        </w:rPr>
      </w:pPr>
      <w:r w:rsidRPr="00BA291A">
        <w:rPr>
          <w:rFonts w:ascii="Verdana" w:hAnsi="Verdana"/>
          <w:kern w:val="2"/>
          <w:sz w:val="22"/>
          <w:szCs w:val="22"/>
        </w:rPr>
        <w:t xml:space="preserve">   26. Κάθε παράβαση των όρων της παρούσας θα πιστοποιείται από τα μέλη της Επιτροπής Ελέγχου λειτουργίας του κυλικείου, η οποία μπορεί να εισηγείται στη σχολική Επιτροπή του σχολείου την καταγγελία της σύμβασης που έχει υπογραφεί, για ουσιώδη λόγο, που οφείλεται στον υπεύθυνο ανάδοχο του κυλικείου.</w:t>
      </w:r>
    </w:p>
    <w:p w:rsidR="00BA291A" w:rsidRPr="00BA291A" w:rsidRDefault="00BA291A" w:rsidP="00BA291A">
      <w:pPr>
        <w:tabs>
          <w:tab w:val="left" w:pos="-180"/>
        </w:tabs>
        <w:spacing w:line="360" w:lineRule="auto"/>
        <w:jc w:val="both"/>
        <w:rPr>
          <w:rFonts w:ascii="Verdana" w:hAnsi="Verdana"/>
          <w:kern w:val="2"/>
          <w:sz w:val="22"/>
          <w:szCs w:val="22"/>
        </w:rPr>
      </w:pPr>
      <w:r w:rsidRPr="00BA291A">
        <w:rPr>
          <w:rFonts w:ascii="Verdana" w:hAnsi="Verdana"/>
          <w:kern w:val="2"/>
          <w:sz w:val="22"/>
          <w:szCs w:val="22"/>
        </w:rPr>
        <w:t xml:space="preserve">  Η Σχολική Επιτροπή κρίνει εάν συντρέχει ή όχι λόγος καταγγελίας της σύμβασης και αποφασίζει αναλόγως, αφού προηγουμένως κληθεί να εκφράσει τις απόψεις του, ο </w:t>
      </w:r>
      <w:r w:rsidRPr="00BA291A">
        <w:rPr>
          <w:rFonts w:ascii="Verdana" w:hAnsi="Verdana"/>
          <w:kern w:val="2"/>
          <w:sz w:val="22"/>
          <w:szCs w:val="22"/>
        </w:rPr>
        <w:lastRenderedPageBreak/>
        <w:t>εκμεταλλευτής του κυλικείου.</w:t>
      </w:r>
    </w:p>
    <w:p w:rsidR="00BA291A" w:rsidRPr="00BA291A" w:rsidRDefault="00BA291A" w:rsidP="00BA291A">
      <w:pPr>
        <w:tabs>
          <w:tab w:val="left" w:pos="-180"/>
        </w:tabs>
        <w:spacing w:line="360" w:lineRule="auto"/>
        <w:jc w:val="both"/>
        <w:rPr>
          <w:rFonts w:ascii="Verdana" w:hAnsi="Verdana"/>
          <w:kern w:val="2"/>
          <w:sz w:val="22"/>
          <w:szCs w:val="22"/>
        </w:rPr>
      </w:pPr>
      <w:r w:rsidRPr="00BA291A">
        <w:rPr>
          <w:rFonts w:ascii="Verdana" w:hAnsi="Verdana"/>
          <w:kern w:val="2"/>
          <w:sz w:val="22"/>
          <w:szCs w:val="22"/>
        </w:rPr>
        <w:t xml:space="preserve"> </w:t>
      </w:r>
    </w:p>
    <w:p w:rsidR="00BA291A" w:rsidRPr="00BA291A" w:rsidRDefault="00BA291A" w:rsidP="00BA291A">
      <w:pPr>
        <w:tabs>
          <w:tab w:val="left" w:pos="-180"/>
        </w:tabs>
        <w:spacing w:line="360" w:lineRule="auto"/>
        <w:jc w:val="both"/>
        <w:rPr>
          <w:rFonts w:ascii="Verdana" w:hAnsi="Verdana"/>
          <w:kern w:val="2"/>
          <w:sz w:val="22"/>
          <w:szCs w:val="22"/>
        </w:rPr>
      </w:pPr>
      <w:r w:rsidRPr="00BA291A">
        <w:rPr>
          <w:rFonts w:ascii="Verdana" w:hAnsi="Verdana"/>
          <w:kern w:val="2"/>
          <w:sz w:val="22"/>
          <w:szCs w:val="22"/>
        </w:rPr>
        <w:t xml:space="preserve">   27. Στην περίπτωση πρόωρης λύσης της σύμβασης διενεργείται νέος διαγωνισμός και η νέα σύμβαση θα ισχύει μέχρι την 30η Ιουνίου, μετά τη συμπλήρωση των εννέα (09) ετών. Το μίσθωμα στον πρώτο χρόνο της σύμβασης αυτής θα είναι μειωμένο κατά το ποσό που αντιστοιχεί αναλογικά στο σύνολο των ημερών (εργάσιμων) του χρονικού διαστήματος που μεσολάβησε από 1ης Ιουλίου, μέχρι την υπογραφή της νέας σύμβασης.</w:t>
      </w:r>
    </w:p>
    <w:p w:rsidR="00BA291A" w:rsidRPr="00BA291A" w:rsidRDefault="00BA291A" w:rsidP="00BA291A">
      <w:pPr>
        <w:tabs>
          <w:tab w:val="left" w:pos="-180"/>
        </w:tabs>
        <w:spacing w:line="360" w:lineRule="auto"/>
        <w:jc w:val="both"/>
        <w:rPr>
          <w:rFonts w:ascii="Verdana" w:hAnsi="Verdana"/>
          <w:kern w:val="2"/>
          <w:sz w:val="22"/>
          <w:szCs w:val="22"/>
        </w:rPr>
      </w:pPr>
      <w:r w:rsidRPr="00BA291A">
        <w:rPr>
          <w:rFonts w:ascii="Verdana" w:hAnsi="Verdana"/>
          <w:kern w:val="2"/>
          <w:sz w:val="22"/>
          <w:szCs w:val="22"/>
        </w:rPr>
        <w:t xml:space="preserve">   </w:t>
      </w:r>
    </w:p>
    <w:p w:rsidR="00BA291A" w:rsidRPr="00BA291A" w:rsidRDefault="00BA291A" w:rsidP="00BA291A">
      <w:pPr>
        <w:tabs>
          <w:tab w:val="left" w:pos="-180"/>
        </w:tabs>
        <w:spacing w:line="360" w:lineRule="auto"/>
        <w:jc w:val="both"/>
        <w:rPr>
          <w:rFonts w:ascii="Verdana" w:hAnsi="Verdana"/>
          <w:kern w:val="2"/>
          <w:sz w:val="22"/>
          <w:szCs w:val="22"/>
        </w:rPr>
      </w:pPr>
      <w:r w:rsidRPr="00BA291A">
        <w:rPr>
          <w:rFonts w:ascii="Verdana" w:hAnsi="Verdana"/>
          <w:kern w:val="2"/>
          <w:sz w:val="22"/>
          <w:szCs w:val="22"/>
        </w:rPr>
        <w:t xml:space="preserve">   28. Σε περίπτωση μεταστέγασης μέρους του σχολικού συγκροτήματος με μείωση των μαθητών άνω του 20% δύναται ο μισθωτής του κυλικείου να ζητήσει από τη Σχολική Επιτροπή τη λύση της σύμβασης με δίμηνη τουλάχιστον προειδοποίηση, οπότε δεν καταπίπτει η εγγύηση υπέρ της Σχολικής Επιτροπής.</w:t>
      </w:r>
    </w:p>
    <w:p w:rsidR="00BA291A" w:rsidRPr="00BA291A" w:rsidRDefault="00BA291A" w:rsidP="00BA291A">
      <w:pPr>
        <w:tabs>
          <w:tab w:val="left" w:pos="-180"/>
        </w:tabs>
        <w:spacing w:line="360" w:lineRule="auto"/>
        <w:jc w:val="both"/>
        <w:rPr>
          <w:rFonts w:ascii="Verdana" w:hAnsi="Verdana"/>
          <w:kern w:val="2"/>
          <w:sz w:val="22"/>
          <w:szCs w:val="22"/>
        </w:rPr>
      </w:pPr>
    </w:p>
    <w:p w:rsidR="00BA291A" w:rsidRPr="00BA291A" w:rsidRDefault="00BA291A" w:rsidP="00BA291A">
      <w:pPr>
        <w:tabs>
          <w:tab w:val="left" w:pos="-180"/>
        </w:tabs>
        <w:spacing w:line="360" w:lineRule="auto"/>
        <w:jc w:val="both"/>
        <w:rPr>
          <w:rFonts w:ascii="Verdana" w:hAnsi="Verdana"/>
          <w:kern w:val="2"/>
          <w:sz w:val="22"/>
          <w:szCs w:val="22"/>
        </w:rPr>
      </w:pPr>
      <w:r w:rsidRPr="00BA291A">
        <w:rPr>
          <w:rFonts w:ascii="Verdana" w:hAnsi="Verdana"/>
          <w:kern w:val="2"/>
          <w:sz w:val="22"/>
          <w:szCs w:val="22"/>
        </w:rPr>
        <w:t xml:space="preserve">  29. Η σύμβαση υπογράφεται από τον Πρόεδρο της Πρωτοβάθμιας Σχολικής Επιτροπής Δήμου Μαλεβιζίου και από τον υποψήφιο που έχει συγκεντρώσει τα περισσότερα μόρια.</w:t>
      </w:r>
    </w:p>
    <w:p w:rsidR="00BA291A" w:rsidRPr="00BA291A" w:rsidRDefault="00BA291A" w:rsidP="00BA291A">
      <w:pPr>
        <w:tabs>
          <w:tab w:val="left" w:pos="-180"/>
        </w:tabs>
        <w:spacing w:line="360" w:lineRule="auto"/>
        <w:jc w:val="both"/>
        <w:rPr>
          <w:rFonts w:ascii="Verdana" w:hAnsi="Verdana"/>
          <w:kern w:val="2"/>
          <w:sz w:val="22"/>
          <w:szCs w:val="22"/>
        </w:rPr>
      </w:pPr>
      <w:r w:rsidRPr="00BA291A">
        <w:rPr>
          <w:rFonts w:ascii="Verdana" w:hAnsi="Verdana"/>
          <w:kern w:val="2"/>
          <w:sz w:val="22"/>
          <w:szCs w:val="22"/>
        </w:rPr>
        <w:t xml:space="preserve">   </w:t>
      </w:r>
    </w:p>
    <w:p w:rsidR="00BA291A" w:rsidRPr="00BA291A" w:rsidRDefault="00BA291A" w:rsidP="00BA291A">
      <w:pPr>
        <w:tabs>
          <w:tab w:val="left" w:pos="-180"/>
        </w:tabs>
        <w:spacing w:line="360" w:lineRule="auto"/>
        <w:jc w:val="both"/>
        <w:rPr>
          <w:rFonts w:ascii="Verdana" w:hAnsi="Verdana"/>
          <w:kern w:val="2"/>
          <w:sz w:val="22"/>
          <w:szCs w:val="22"/>
        </w:rPr>
      </w:pPr>
      <w:r w:rsidRPr="00BA291A">
        <w:rPr>
          <w:rFonts w:ascii="Verdana" w:hAnsi="Verdana"/>
          <w:kern w:val="2"/>
          <w:sz w:val="22"/>
          <w:szCs w:val="22"/>
        </w:rPr>
        <w:t xml:space="preserve">   30. Η Σχολική Επιτροπή κατά το χρόνο της προκήρυξης υποχρεούται να έχει εξασφαλίσει τις προϋποθέσεις καταλληλόλητας του χώρου του κυλικείου, προκειμένου να εκδοθεί η απαραίτητη άδεια λειτουργίας από το Δήμο σύμφωνα με τις κείμενες διατάξεις. </w:t>
      </w:r>
    </w:p>
    <w:p w:rsidR="00BA291A" w:rsidRPr="00BA291A" w:rsidRDefault="00BA291A" w:rsidP="00BA291A">
      <w:pPr>
        <w:tabs>
          <w:tab w:val="left" w:pos="-180"/>
        </w:tabs>
        <w:spacing w:line="360" w:lineRule="auto"/>
        <w:jc w:val="both"/>
        <w:rPr>
          <w:rFonts w:ascii="Verdana" w:hAnsi="Verdana"/>
          <w:kern w:val="2"/>
          <w:sz w:val="22"/>
          <w:szCs w:val="22"/>
        </w:rPr>
      </w:pPr>
      <w:r w:rsidRPr="00BA291A">
        <w:rPr>
          <w:rFonts w:ascii="Verdana" w:hAnsi="Verdana"/>
          <w:kern w:val="2"/>
          <w:sz w:val="22"/>
          <w:szCs w:val="22"/>
        </w:rPr>
        <w:t xml:space="preserve">   </w:t>
      </w:r>
    </w:p>
    <w:p w:rsidR="00BA291A" w:rsidRPr="00BA291A" w:rsidRDefault="00BA291A" w:rsidP="00BA291A">
      <w:pPr>
        <w:tabs>
          <w:tab w:val="left" w:pos="-180"/>
        </w:tabs>
        <w:spacing w:line="360" w:lineRule="auto"/>
        <w:jc w:val="both"/>
        <w:rPr>
          <w:rFonts w:ascii="Verdana" w:hAnsi="Verdana"/>
          <w:kern w:val="2"/>
          <w:sz w:val="22"/>
          <w:szCs w:val="22"/>
        </w:rPr>
      </w:pPr>
      <w:r w:rsidRPr="00BA291A">
        <w:rPr>
          <w:rFonts w:ascii="Verdana" w:hAnsi="Verdana"/>
          <w:kern w:val="2"/>
          <w:sz w:val="22"/>
          <w:szCs w:val="22"/>
        </w:rPr>
        <w:t xml:space="preserve">  31. Όλοι οι παραπάνω όροι, και ότι προβλέπεται από τη με </w:t>
      </w:r>
      <w:proofErr w:type="spellStart"/>
      <w:r w:rsidRPr="00BA291A">
        <w:rPr>
          <w:rFonts w:ascii="Verdana" w:hAnsi="Verdana"/>
          <w:kern w:val="2"/>
          <w:sz w:val="22"/>
          <w:szCs w:val="22"/>
        </w:rPr>
        <w:t>αρ</w:t>
      </w:r>
      <w:proofErr w:type="spellEnd"/>
      <w:r w:rsidRPr="00BA291A">
        <w:rPr>
          <w:rFonts w:ascii="Verdana" w:hAnsi="Verdana"/>
          <w:kern w:val="2"/>
          <w:sz w:val="22"/>
          <w:szCs w:val="22"/>
        </w:rPr>
        <w:t xml:space="preserve">. 39/2016 απόφαση της Πρωτοβάθμιας σχολικής Επιτροπής Δήμου Μαλεβιζίου, από την Κ.Υ.Α 64321/Δ4/16.05.2008 (ΦΕΚ 1003 τ. Β΄/30-05-2008), όπως έχει τροποποιηθεί και κάθε φορά ισχύει και την ΚΥΑ με </w:t>
      </w:r>
      <w:proofErr w:type="spellStart"/>
      <w:r w:rsidRPr="00BA291A">
        <w:rPr>
          <w:rFonts w:ascii="Verdana" w:hAnsi="Verdana"/>
          <w:kern w:val="2"/>
          <w:sz w:val="22"/>
          <w:szCs w:val="22"/>
        </w:rPr>
        <w:t>αρ</w:t>
      </w:r>
      <w:proofErr w:type="spellEnd"/>
      <w:r w:rsidRPr="00BA291A">
        <w:rPr>
          <w:rFonts w:ascii="Verdana" w:hAnsi="Verdana"/>
          <w:kern w:val="2"/>
          <w:sz w:val="22"/>
          <w:szCs w:val="22"/>
        </w:rPr>
        <w:t>. Φ2/1553/129578/Δ1(ΦΕΚ 2646/</w:t>
      </w:r>
      <w:proofErr w:type="spellStart"/>
      <w:r w:rsidRPr="00BA291A">
        <w:rPr>
          <w:rFonts w:ascii="Verdana" w:hAnsi="Verdana"/>
          <w:kern w:val="2"/>
          <w:sz w:val="22"/>
          <w:szCs w:val="22"/>
        </w:rPr>
        <w:t>τ.Β</w:t>
      </w:r>
      <w:proofErr w:type="spellEnd"/>
      <w:r w:rsidRPr="00BA291A">
        <w:rPr>
          <w:rFonts w:ascii="Verdana" w:hAnsi="Verdana"/>
          <w:kern w:val="2"/>
          <w:sz w:val="22"/>
          <w:szCs w:val="22"/>
        </w:rPr>
        <w:t xml:space="preserve">΄/25.08.2016), οι οποίοι υποχρεωτικά θα περιλαμβάνονται στις σχετικές συμβάσεις, θεωρούνται και είναι ουσιώδεις, η δε παράβαση και ενός μόνο εξ αυτών θα έχει σαν συνέπεια την καταγγελία της σύμβασης. </w:t>
      </w:r>
    </w:p>
    <w:p w:rsidR="00BA291A" w:rsidRPr="00BA291A" w:rsidRDefault="00BA291A" w:rsidP="00BA291A">
      <w:pPr>
        <w:tabs>
          <w:tab w:val="left" w:pos="-180"/>
        </w:tabs>
        <w:spacing w:line="360" w:lineRule="auto"/>
        <w:jc w:val="both"/>
        <w:rPr>
          <w:rFonts w:ascii="Verdana" w:hAnsi="Verdana"/>
          <w:kern w:val="2"/>
          <w:sz w:val="22"/>
          <w:szCs w:val="22"/>
        </w:rPr>
      </w:pPr>
      <w:r w:rsidRPr="00BA291A">
        <w:rPr>
          <w:rFonts w:ascii="Verdana" w:hAnsi="Verdana"/>
          <w:kern w:val="2"/>
          <w:sz w:val="22"/>
          <w:szCs w:val="22"/>
        </w:rPr>
        <w:t xml:space="preserve">  </w:t>
      </w:r>
    </w:p>
    <w:p w:rsidR="00ED34CC" w:rsidRPr="00BA291A" w:rsidRDefault="00DB1468" w:rsidP="00BA291A">
      <w:pPr>
        <w:spacing w:line="276" w:lineRule="auto"/>
        <w:rPr>
          <w:rFonts w:ascii="Verdana" w:hAnsi="Verdana"/>
          <w:b/>
          <w:sz w:val="22"/>
          <w:szCs w:val="22"/>
        </w:rPr>
      </w:pPr>
      <w:r w:rsidRPr="00BA291A">
        <w:rPr>
          <w:rFonts w:ascii="Verdana" w:eastAsia="Times New Roman" w:hAnsi="Verdana" w:cs="Times New Roman"/>
          <w:kern w:val="0"/>
          <w:sz w:val="22"/>
          <w:szCs w:val="22"/>
          <w:lang w:eastAsia="el-GR" w:bidi="ar-SA"/>
        </w:rPr>
        <w:t xml:space="preserve">  </w:t>
      </w:r>
    </w:p>
    <w:p w:rsidR="0050090F" w:rsidRPr="00BA291A" w:rsidRDefault="00681A8C" w:rsidP="00BA291A">
      <w:pPr>
        <w:spacing w:line="360" w:lineRule="auto"/>
        <w:ind w:left="5812"/>
        <w:jc w:val="both"/>
        <w:rPr>
          <w:rFonts w:ascii="Verdana" w:hAnsi="Verdana" w:cs="Arial"/>
          <w:sz w:val="22"/>
          <w:szCs w:val="22"/>
        </w:rPr>
      </w:pPr>
      <w:r w:rsidRPr="00BA291A">
        <w:rPr>
          <w:rFonts w:ascii="Verdana" w:hAnsi="Verdana" w:cs="Arial"/>
          <w:sz w:val="22"/>
          <w:szCs w:val="22"/>
        </w:rPr>
        <w:t xml:space="preserve">   </w:t>
      </w:r>
      <w:r w:rsidR="009E6F0F" w:rsidRPr="00BA291A">
        <w:rPr>
          <w:rFonts w:ascii="Verdana" w:hAnsi="Verdana" w:cs="Arial"/>
          <w:sz w:val="22"/>
          <w:szCs w:val="22"/>
        </w:rPr>
        <w:t>Η</w:t>
      </w:r>
      <w:r w:rsidR="0050090F" w:rsidRPr="00BA291A">
        <w:rPr>
          <w:rFonts w:ascii="Verdana" w:hAnsi="Verdana" w:cs="Arial"/>
          <w:sz w:val="22"/>
          <w:szCs w:val="22"/>
        </w:rPr>
        <w:t xml:space="preserve">   Πρόεδρος         </w:t>
      </w:r>
    </w:p>
    <w:p w:rsidR="00354104" w:rsidRDefault="00354104" w:rsidP="00BA291A">
      <w:pPr>
        <w:tabs>
          <w:tab w:val="left" w:pos="5954"/>
        </w:tabs>
        <w:autoSpaceDE w:val="0"/>
        <w:spacing w:line="360" w:lineRule="auto"/>
        <w:ind w:firstLine="993"/>
        <w:jc w:val="both"/>
        <w:rPr>
          <w:rFonts w:ascii="Verdana" w:hAnsi="Verdana" w:cs="Arial"/>
          <w:sz w:val="22"/>
          <w:szCs w:val="22"/>
        </w:rPr>
      </w:pPr>
      <w:r>
        <w:rPr>
          <w:rFonts w:ascii="Verdana" w:hAnsi="Verdana" w:cs="Arial"/>
          <w:sz w:val="22"/>
          <w:szCs w:val="22"/>
        </w:rPr>
        <w:tab/>
      </w:r>
    </w:p>
    <w:p w:rsidR="0050090F" w:rsidRPr="00BA291A" w:rsidRDefault="00354104" w:rsidP="00BA291A">
      <w:pPr>
        <w:tabs>
          <w:tab w:val="left" w:pos="5954"/>
        </w:tabs>
        <w:autoSpaceDE w:val="0"/>
        <w:spacing w:line="360" w:lineRule="auto"/>
        <w:ind w:firstLine="993"/>
        <w:jc w:val="both"/>
        <w:rPr>
          <w:rFonts w:ascii="Verdana" w:hAnsi="Verdana" w:cs="Arial"/>
          <w:sz w:val="22"/>
          <w:szCs w:val="22"/>
        </w:rPr>
      </w:pPr>
      <w:r>
        <w:rPr>
          <w:rFonts w:ascii="Verdana" w:hAnsi="Verdana" w:cs="Arial"/>
          <w:sz w:val="22"/>
          <w:szCs w:val="22"/>
        </w:rPr>
        <w:t xml:space="preserve">                                                        </w:t>
      </w:r>
      <w:proofErr w:type="spellStart"/>
      <w:r>
        <w:rPr>
          <w:rFonts w:ascii="Verdana" w:hAnsi="Verdana" w:cs="Arial"/>
          <w:sz w:val="22"/>
          <w:szCs w:val="22"/>
        </w:rPr>
        <w:t>Επταμηνιτάκη</w:t>
      </w:r>
      <w:proofErr w:type="spellEnd"/>
      <w:r>
        <w:rPr>
          <w:rFonts w:ascii="Verdana" w:hAnsi="Verdana" w:cs="Arial"/>
          <w:sz w:val="22"/>
          <w:szCs w:val="22"/>
        </w:rPr>
        <w:t xml:space="preserve"> Μαγδαληνή</w:t>
      </w:r>
    </w:p>
    <w:sectPr w:rsidR="0050090F" w:rsidRPr="00BA291A" w:rsidSect="006332A1">
      <w:pgSz w:w="11906" w:h="16838"/>
      <w:pgMar w:top="426" w:right="924" w:bottom="1135" w:left="992"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1"/>
    <w:family w:val="roman"/>
    <w:pitch w:val="variable"/>
    <w:sig w:usb0="E0002EFF" w:usb1="C000785B" w:usb2="00000009" w:usb3="00000000" w:csb0="000001FF" w:csb1="00000000"/>
  </w:font>
  <w:font w:name="Arial">
    <w:panose1 w:val="020B0604020202020204"/>
    <w:charset w:val="A1"/>
    <w:family w:val="swiss"/>
    <w:pitch w:val="variable"/>
    <w:sig w:usb0="E0002EFF" w:usb1="C000785B" w:usb2="00000009" w:usb3="00000000" w:csb0="000001FF" w:csb1="00000000"/>
  </w:font>
  <w:font w:name="Bookman Old Style">
    <w:panose1 w:val="02050604050505020204"/>
    <w:charset w:val="A1"/>
    <w:family w:val="roman"/>
    <w:pitch w:val="variable"/>
    <w:sig w:usb0="000002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ucida Sans Unicode">
    <w:panose1 w:val="020B0602030504020204"/>
    <w:charset w:val="A1"/>
    <w:family w:val="swiss"/>
    <w:pitch w:val="variable"/>
    <w:sig w:usb0="80000AFF" w:usb1="0000396B" w:usb2="00000000" w:usb3="00000000" w:csb0="000000BF" w:csb1="00000000"/>
  </w:font>
  <w:font w:name="Mangal">
    <w:altName w:val="Courier New"/>
    <w:panose1 w:val="00000400000000000000"/>
    <w:charset w:val="00"/>
    <w:family w:val="roman"/>
    <w:pitch w:val="variable"/>
    <w:sig w:usb0="00008003" w:usb1="00000000" w:usb2="00000000" w:usb3="00000000" w:csb0="00000001" w:csb1="00000000"/>
  </w:font>
  <w:font w:name="Calibri">
    <w:panose1 w:val="020F0502020204030204"/>
    <w:charset w:val="A1"/>
    <w:family w:val="swiss"/>
    <w:pitch w:val="variable"/>
    <w:sig w:usb0="E4002EFF" w:usb1="C000247B" w:usb2="00000009" w:usb3="00000000" w:csb0="000001FF" w:csb1="00000000"/>
  </w:font>
  <w:font w:name="Cambria">
    <w:panose1 w:val="02040503050406030204"/>
    <w:charset w:val="A1"/>
    <w:family w:val="roman"/>
    <w:pitch w:val="variable"/>
    <w:sig w:usb0="E00006FF" w:usb1="420024FF" w:usb2="02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Segoe UI">
    <w:panose1 w:val="020B0502040204020203"/>
    <w:charset w:val="A1"/>
    <w:family w:val="swiss"/>
    <w:pitch w:val="variable"/>
    <w:sig w:usb0="E4002EFF" w:usb1="C000E47F" w:usb2="00000009" w:usb3="00000000" w:csb0="000001FF" w:csb1="00000000"/>
  </w:font>
  <w:font w:name="Verdana">
    <w:panose1 w:val="020B0604030504040204"/>
    <w:charset w:val="A1"/>
    <w:family w:val="swiss"/>
    <w:pitch w:val="variable"/>
    <w:sig w:usb0="A00006FF" w:usb1="4000205B" w:usb2="0000001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decimal"/>
      <w:lvlText w:val="%1."/>
      <w:lvlJc w:val="left"/>
      <w:pPr>
        <w:tabs>
          <w:tab w:val="num" w:pos="720"/>
        </w:tabs>
        <w:ind w:left="720" w:hanging="360"/>
      </w:pPr>
    </w:lvl>
    <w:lvl w:ilvl="1">
      <w:start w:val="1"/>
      <w:numFmt w:val="lowerLetter"/>
      <w:pStyle w:val="2"/>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 w15:restartNumberingAfterBreak="0">
    <w:nsid w:val="00000002"/>
    <w:multiLevelType w:val="singleLevel"/>
    <w:tmpl w:val="00000002"/>
    <w:name w:val="WW8Num6"/>
    <w:lvl w:ilvl="0">
      <w:start w:val="1"/>
      <w:numFmt w:val="decimal"/>
      <w:lvlText w:val="%1."/>
      <w:lvlJc w:val="left"/>
      <w:pPr>
        <w:tabs>
          <w:tab w:val="num" w:pos="502"/>
        </w:tabs>
        <w:ind w:left="502" w:hanging="360"/>
      </w:pPr>
      <w:rPr>
        <w:rFonts w:cs="Arial"/>
      </w:rPr>
    </w:lvl>
  </w:abstractNum>
  <w:abstractNum w:abstractNumId="2" w15:restartNumberingAfterBreak="0">
    <w:nsid w:val="15755632"/>
    <w:multiLevelType w:val="hybridMultilevel"/>
    <w:tmpl w:val="FE7EEA76"/>
    <w:lvl w:ilvl="0" w:tplc="893C51E4">
      <w:start w:val="1"/>
      <w:numFmt w:val="decimal"/>
      <w:lvlText w:val="%1)"/>
      <w:lvlJc w:val="left"/>
      <w:pPr>
        <w:ind w:left="1080" w:hanging="360"/>
      </w:pPr>
      <w:rPr>
        <w:rFonts w:hint="default"/>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3" w15:restartNumberingAfterBreak="0">
    <w:nsid w:val="17FA16C3"/>
    <w:multiLevelType w:val="hybridMultilevel"/>
    <w:tmpl w:val="B164BDAE"/>
    <w:lvl w:ilvl="0" w:tplc="44DC2716">
      <w:start w:val="1"/>
      <w:numFmt w:val="decimal"/>
      <w:lvlText w:val="%1."/>
      <w:lvlJc w:val="left"/>
      <w:pPr>
        <w:ind w:left="480" w:hanging="360"/>
      </w:pPr>
      <w:rPr>
        <w:rFonts w:ascii="Bookman Old Style" w:hAnsi="Bookman Old Style" w:hint="default"/>
        <w:b w:val="0"/>
      </w:rPr>
    </w:lvl>
    <w:lvl w:ilvl="1" w:tplc="04080019" w:tentative="1">
      <w:start w:val="1"/>
      <w:numFmt w:val="lowerLetter"/>
      <w:lvlText w:val="%2."/>
      <w:lvlJc w:val="left"/>
      <w:pPr>
        <w:ind w:left="1200" w:hanging="360"/>
      </w:pPr>
    </w:lvl>
    <w:lvl w:ilvl="2" w:tplc="0408001B" w:tentative="1">
      <w:start w:val="1"/>
      <w:numFmt w:val="lowerRoman"/>
      <w:lvlText w:val="%3."/>
      <w:lvlJc w:val="right"/>
      <w:pPr>
        <w:ind w:left="1920" w:hanging="180"/>
      </w:pPr>
    </w:lvl>
    <w:lvl w:ilvl="3" w:tplc="0408000F" w:tentative="1">
      <w:start w:val="1"/>
      <w:numFmt w:val="decimal"/>
      <w:lvlText w:val="%4."/>
      <w:lvlJc w:val="left"/>
      <w:pPr>
        <w:ind w:left="2640" w:hanging="360"/>
      </w:pPr>
    </w:lvl>
    <w:lvl w:ilvl="4" w:tplc="04080019" w:tentative="1">
      <w:start w:val="1"/>
      <w:numFmt w:val="lowerLetter"/>
      <w:lvlText w:val="%5."/>
      <w:lvlJc w:val="left"/>
      <w:pPr>
        <w:ind w:left="3360" w:hanging="360"/>
      </w:pPr>
    </w:lvl>
    <w:lvl w:ilvl="5" w:tplc="0408001B" w:tentative="1">
      <w:start w:val="1"/>
      <w:numFmt w:val="lowerRoman"/>
      <w:lvlText w:val="%6."/>
      <w:lvlJc w:val="right"/>
      <w:pPr>
        <w:ind w:left="4080" w:hanging="180"/>
      </w:pPr>
    </w:lvl>
    <w:lvl w:ilvl="6" w:tplc="0408000F" w:tentative="1">
      <w:start w:val="1"/>
      <w:numFmt w:val="decimal"/>
      <w:lvlText w:val="%7."/>
      <w:lvlJc w:val="left"/>
      <w:pPr>
        <w:ind w:left="4800" w:hanging="360"/>
      </w:pPr>
    </w:lvl>
    <w:lvl w:ilvl="7" w:tplc="04080019" w:tentative="1">
      <w:start w:val="1"/>
      <w:numFmt w:val="lowerLetter"/>
      <w:lvlText w:val="%8."/>
      <w:lvlJc w:val="left"/>
      <w:pPr>
        <w:ind w:left="5520" w:hanging="360"/>
      </w:pPr>
    </w:lvl>
    <w:lvl w:ilvl="8" w:tplc="0408001B" w:tentative="1">
      <w:start w:val="1"/>
      <w:numFmt w:val="lowerRoman"/>
      <w:lvlText w:val="%9."/>
      <w:lvlJc w:val="right"/>
      <w:pPr>
        <w:ind w:left="6240" w:hanging="180"/>
      </w:pPr>
    </w:lvl>
  </w:abstractNum>
  <w:abstractNum w:abstractNumId="4" w15:restartNumberingAfterBreak="0">
    <w:nsid w:val="1BE84ABD"/>
    <w:multiLevelType w:val="hybridMultilevel"/>
    <w:tmpl w:val="E488DE36"/>
    <w:lvl w:ilvl="0" w:tplc="04080001">
      <w:start w:val="1"/>
      <w:numFmt w:val="bullet"/>
      <w:lvlText w:val=""/>
      <w:lvlJc w:val="left"/>
      <w:pPr>
        <w:ind w:left="436" w:hanging="360"/>
      </w:pPr>
      <w:rPr>
        <w:rFonts w:ascii="Symbol" w:hAnsi="Symbol" w:hint="default"/>
      </w:rPr>
    </w:lvl>
    <w:lvl w:ilvl="1" w:tplc="04080003" w:tentative="1">
      <w:start w:val="1"/>
      <w:numFmt w:val="bullet"/>
      <w:lvlText w:val="o"/>
      <w:lvlJc w:val="left"/>
      <w:pPr>
        <w:ind w:left="1156" w:hanging="360"/>
      </w:pPr>
      <w:rPr>
        <w:rFonts w:ascii="Courier New" w:hAnsi="Courier New" w:cs="Courier New" w:hint="default"/>
      </w:rPr>
    </w:lvl>
    <w:lvl w:ilvl="2" w:tplc="04080005" w:tentative="1">
      <w:start w:val="1"/>
      <w:numFmt w:val="bullet"/>
      <w:lvlText w:val=""/>
      <w:lvlJc w:val="left"/>
      <w:pPr>
        <w:ind w:left="1876" w:hanging="360"/>
      </w:pPr>
      <w:rPr>
        <w:rFonts w:ascii="Wingdings" w:hAnsi="Wingdings" w:hint="default"/>
      </w:rPr>
    </w:lvl>
    <w:lvl w:ilvl="3" w:tplc="04080001" w:tentative="1">
      <w:start w:val="1"/>
      <w:numFmt w:val="bullet"/>
      <w:lvlText w:val=""/>
      <w:lvlJc w:val="left"/>
      <w:pPr>
        <w:ind w:left="2596" w:hanging="360"/>
      </w:pPr>
      <w:rPr>
        <w:rFonts w:ascii="Symbol" w:hAnsi="Symbol" w:hint="default"/>
      </w:rPr>
    </w:lvl>
    <w:lvl w:ilvl="4" w:tplc="04080003" w:tentative="1">
      <w:start w:val="1"/>
      <w:numFmt w:val="bullet"/>
      <w:lvlText w:val="o"/>
      <w:lvlJc w:val="left"/>
      <w:pPr>
        <w:ind w:left="3316" w:hanging="360"/>
      </w:pPr>
      <w:rPr>
        <w:rFonts w:ascii="Courier New" w:hAnsi="Courier New" w:cs="Courier New" w:hint="default"/>
      </w:rPr>
    </w:lvl>
    <w:lvl w:ilvl="5" w:tplc="04080005" w:tentative="1">
      <w:start w:val="1"/>
      <w:numFmt w:val="bullet"/>
      <w:lvlText w:val=""/>
      <w:lvlJc w:val="left"/>
      <w:pPr>
        <w:ind w:left="4036" w:hanging="360"/>
      </w:pPr>
      <w:rPr>
        <w:rFonts w:ascii="Wingdings" w:hAnsi="Wingdings" w:hint="default"/>
      </w:rPr>
    </w:lvl>
    <w:lvl w:ilvl="6" w:tplc="04080001" w:tentative="1">
      <w:start w:val="1"/>
      <w:numFmt w:val="bullet"/>
      <w:lvlText w:val=""/>
      <w:lvlJc w:val="left"/>
      <w:pPr>
        <w:ind w:left="4756" w:hanging="360"/>
      </w:pPr>
      <w:rPr>
        <w:rFonts w:ascii="Symbol" w:hAnsi="Symbol" w:hint="default"/>
      </w:rPr>
    </w:lvl>
    <w:lvl w:ilvl="7" w:tplc="04080003" w:tentative="1">
      <w:start w:val="1"/>
      <w:numFmt w:val="bullet"/>
      <w:lvlText w:val="o"/>
      <w:lvlJc w:val="left"/>
      <w:pPr>
        <w:ind w:left="5476" w:hanging="360"/>
      </w:pPr>
      <w:rPr>
        <w:rFonts w:ascii="Courier New" w:hAnsi="Courier New" w:cs="Courier New" w:hint="default"/>
      </w:rPr>
    </w:lvl>
    <w:lvl w:ilvl="8" w:tplc="04080005" w:tentative="1">
      <w:start w:val="1"/>
      <w:numFmt w:val="bullet"/>
      <w:lvlText w:val=""/>
      <w:lvlJc w:val="left"/>
      <w:pPr>
        <w:ind w:left="6196" w:hanging="360"/>
      </w:pPr>
      <w:rPr>
        <w:rFonts w:ascii="Wingdings" w:hAnsi="Wingdings" w:hint="default"/>
      </w:rPr>
    </w:lvl>
  </w:abstractNum>
  <w:abstractNum w:abstractNumId="5" w15:restartNumberingAfterBreak="0">
    <w:nsid w:val="2A343C06"/>
    <w:multiLevelType w:val="hybridMultilevel"/>
    <w:tmpl w:val="3FCE24D2"/>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start w:val="1"/>
      <w:numFmt w:val="bullet"/>
      <w:lvlText w:val=""/>
      <w:lvlJc w:val="left"/>
      <w:pPr>
        <w:ind w:left="2880" w:hanging="360"/>
      </w:pPr>
      <w:rPr>
        <w:rFonts w:ascii="Symbol" w:hAnsi="Symbol" w:hint="default"/>
      </w:rPr>
    </w:lvl>
    <w:lvl w:ilvl="4" w:tplc="04080003">
      <w:start w:val="1"/>
      <w:numFmt w:val="bullet"/>
      <w:lvlText w:val="o"/>
      <w:lvlJc w:val="left"/>
      <w:pPr>
        <w:ind w:left="3600" w:hanging="360"/>
      </w:pPr>
      <w:rPr>
        <w:rFonts w:ascii="Courier New" w:hAnsi="Courier New" w:cs="Courier New" w:hint="default"/>
      </w:rPr>
    </w:lvl>
    <w:lvl w:ilvl="5" w:tplc="04080005">
      <w:start w:val="1"/>
      <w:numFmt w:val="bullet"/>
      <w:lvlText w:val=""/>
      <w:lvlJc w:val="left"/>
      <w:pPr>
        <w:ind w:left="4320" w:hanging="360"/>
      </w:pPr>
      <w:rPr>
        <w:rFonts w:ascii="Wingdings" w:hAnsi="Wingdings" w:hint="default"/>
      </w:rPr>
    </w:lvl>
    <w:lvl w:ilvl="6" w:tplc="04080001">
      <w:start w:val="1"/>
      <w:numFmt w:val="bullet"/>
      <w:lvlText w:val=""/>
      <w:lvlJc w:val="left"/>
      <w:pPr>
        <w:ind w:left="5040" w:hanging="360"/>
      </w:pPr>
      <w:rPr>
        <w:rFonts w:ascii="Symbol" w:hAnsi="Symbol" w:hint="default"/>
      </w:rPr>
    </w:lvl>
    <w:lvl w:ilvl="7" w:tplc="04080003">
      <w:start w:val="1"/>
      <w:numFmt w:val="bullet"/>
      <w:lvlText w:val="o"/>
      <w:lvlJc w:val="left"/>
      <w:pPr>
        <w:ind w:left="5760" w:hanging="360"/>
      </w:pPr>
      <w:rPr>
        <w:rFonts w:ascii="Courier New" w:hAnsi="Courier New" w:cs="Courier New" w:hint="default"/>
      </w:rPr>
    </w:lvl>
    <w:lvl w:ilvl="8" w:tplc="04080005">
      <w:start w:val="1"/>
      <w:numFmt w:val="bullet"/>
      <w:lvlText w:val=""/>
      <w:lvlJc w:val="left"/>
      <w:pPr>
        <w:ind w:left="6480" w:hanging="360"/>
      </w:pPr>
      <w:rPr>
        <w:rFonts w:ascii="Wingdings" w:hAnsi="Wingdings" w:hint="default"/>
      </w:rPr>
    </w:lvl>
  </w:abstractNum>
  <w:abstractNum w:abstractNumId="6" w15:restartNumberingAfterBreak="0">
    <w:nsid w:val="367E3E9B"/>
    <w:multiLevelType w:val="hybridMultilevel"/>
    <w:tmpl w:val="81AC4512"/>
    <w:lvl w:ilvl="0" w:tplc="04080001">
      <w:start w:val="1"/>
      <w:numFmt w:val="bullet"/>
      <w:lvlText w:val=""/>
      <w:lvlJc w:val="left"/>
      <w:pPr>
        <w:tabs>
          <w:tab w:val="num" w:pos="720"/>
        </w:tabs>
        <w:ind w:left="720" w:hanging="360"/>
      </w:pPr>
      <w:rPr>
        <w:rFonts w:ascii="Symbol" w:hAnsi="Symbol" w:hint="default"/>
      </w:rPr>
    </w:lvl>
    <w:lvl w:ilvl="1" w:tplc="04080019">
      <w:start w:val="1"/>
      <w:numFmt w:val="lowerLetter"/>
      <w:lvlText w:val="%2."/>
      <w:lvlJc w:val="left"/>
      <w:pPr>
        <w:tabs>
          <w:tab w:val="num" w:pos="1800"/>
        </w:tabs>
        <w:ind w:left="1800" w:hanging="360"/>
      </w:pPr>
    </w:lvl>
    <w:lvl w:ilvl="2" w:tplc="0408001B">
      <w:start w:val="1"/>
      <w:numFmt w:val="lowerRoman"/>
      <w:lvlText w:val="%3."/>
      <w:lvlJc w:val="right"/>
      <w:pPr>
        <w:tabs>
          <w:tab w:val="num" w:pos="2520"/>
        </w:tabs>
        <w:ind w:left="2520" w:hanging="180"/>
      </w:pPr>
    </w:lvl>
    <w:lvl w:ilvl="3" w:tplc="0408000F">
      <w:start w:val="1"/>
      <w:numFmt w:val="decimal"/>
      <w:lvlText w:val="%4."/>
      <w:lvlJc w:val="left"/>
      <w:pPr>
        <w:tabs>
          <w:tab w:val="num" w:pos="3240"/>
        </w:tabs>
        <w:ind w:left="3240" w:hanging="360"/>
      </w:pPr>
    </w:lvl>
    <w:lvl w:ilvl="4" w:tplc="04080019">
      <w:start w:val="1"/>
      <w:numFmt w:val="lowerLetter"/>
      <w:lvlText w:val="%5."/>
      <w:lvlJc w:val="left"/>
      <w:pPr>
        <w:tabs>
          <w:tab w:val="num" w:pos="3960"/>
        </w:tabs>
        <w:ind w:left="3960" w:hanging="360"/>
      </w:pPr>
    </w:lvl>
    <w:lvl w:ilvl="5" w:tplc="0408001B">
      <w:start w:val="1"/>
      <w:numFmt w:val="lowerRoman"/>
      <w:lvlText w:val="%6."/>
      <w:lvlJc w:val="right"/>
      <w:pPr>
        <w:tabs>
          <w:tab w:val="num" w:pos="4680"/>
        </w:tabs>
        <w:ind w:left="4680" w:hanging="180"/>
      </w:pPr>
    </w:lvl>
    <w:lvl w:ilvl="6" w:tplc="0408000F">
      <w:start w:val="1"/>
      <w:numFmt w:val="decimal"/>
      <w:lvlText w:val="%7."/>
      <w:lvlJc w:val="left"/>
      <w:pPr>
        <w:tabs>
          <w:tab w:val="num" w:pos="5400"/>
        </w:tabs>
        <w:ind w:left="5400" w:hanging="360"/>
      </w:pPr>
    </w:lvl>
    <w:lvl w:ilvl="7" w:tplc="04080019">
      <w:start w:val="1"/>
      <w:numFmt w:val="lowerLetter"/>
      <w:lvlText w:val="%8."/>
      <w:lvlJc w:val="left"/>
      <w:pPr>
        <w:tabs>
          <w:tab w:val="num" w:pos="6120"/>
        </w:tabs>
        <w:ind w:left="6120" w:hanging="360"/>
      </w:pPr>
    </w:lvl>
    <w:lvl w:ilvl="8" w:tplc="0408001B">
      <w:start w:val="1"/>
      <w:numFmt w:val="lowerRoman"/>
      <w:lvlText w:val="%9."/>
      <w:lvlJc w:val="right"/>
      <w:pPr>
        <w:tabs>
          <w:tab w:val="num" w:pos="6840"/>
        </w:tabs>
        <w:ind w:left="6840" w:hanging="180"/>
      </w:pPr>
    </w:lvl>
  </w:abstractNum>
  <w:abstractNum w:abstractNumId="7" w15:restartNumberingAfterBreak="0">
    <w:nsid w:val="527222E6"/>
    <w:multiLevelType w:val="hybridMultilevel"/>
    <w:tmpl w:val="4650DA30"/>
    <w:lvl w:ilvl="0" w:tplc="1CEC0262">
      <w:start w:val="1"/>
      <w:numFmt w:val="decimal"/>
      <w:lvlText w:val="%1."/>
      <w:lvlJc w:val="left"/>
      <w:pPr>
        <w:tabs>
          <w:tab w:val="num" w:pos="360"/>
        </w:tabs>
        <w:ind w:left="360" w:hanging="360"/>
      </w:pPr>
      <w:rPr>
        <w:b/>
      </w:rPr>
    </w:lvl>
    <w:lvl w:ilvl="1" w:tplc="04080019">
      <w:start w:val="1"/>
      <w:numFmt w:val="lowerLetter"/>
      <w:lvlText w:val="%2."/>
      <w:lvlJc w:val="left"/>
      <w:pPr>
        <w:tabs>
          <w:tab w:val="num" w:pos="1080"/>
        </w:tabs>
        <w:ind w:left="1080" w:hanging="360"/>
      </w:pPr>
    </w:lvl>
    <w:lvl w:ilvl="2" w:tplc="0408001B">
      <w:start w:val="1"/>
      <w:numFmt w:val="lowerRoman"/>
      <w:lvlText w:val="%3."/>
      <w:lvlJc w:val="right"/>
      <w:pPr>
        <w:tabs>
          <w:tab w:val="num" w:pos="1800"/>
        </w:tabs>
        <w:ind w:left="1800" w:hanging="180"/>
      </w:pPr>
    </w:lvl>
    <w:lvl w:ilvl="3" w:tplc="0408000F">
      <w:start w:val="1"/>
      <w:numFmt w:val="decimal"/>
      <w:lvlText w:val="%4."/>
      <w:lvlJc w:val="left"/>
      <w:pPr>
        <w:tabs>
          <w:tab w:val="num" w:pos="2520"/>
        </w:tabs>
        <w:ind w:left="2520" w:hanging="360"/>
      </w:pPr>
    </w:lvl>
    <w:lvl w:ilvl="4" w:tplc="04080019">
      <w:start w:val="1"/>
      <w:numFmt w:val="lowerLetter"/>
      <w:lvlText w:val="%5."/>
      <w:lvlJc w:val="left"/>
      <w:pPr>
        <w:tabs>
          <w:tab w:val="num" w:pos="3240"/>
        </w:tabs>
        <w:ind w:left="3240" w:hanging="360"/>
      </w:pPr>
    </w:lvl>
    <w:lvl w:ilvl="5" w:tplc="0408001B">
      <w:start w:val="1"/>
      <w:numFmt w:val="lowerRoman"/>
      <w:lvlText w:val="%6."/>
      <w:lvlJc w:val="right"/>
      <w:pPr>
        <w:tabs>
          <w:tab w:val="num" w:pos="3960"/>
        </w:tabs>
        <w:ind w:left="3960" w:hanging="180"/>
      </w:pPr>
    </w:lvl>
    <w:lvl w:ilvl="6" w:tplc="0408000F">
      <w:start w:val="1"/>
      <w:numFmt w:val="decimal"/>
      <w:lvlText w:val="%7."/>
      <w:lvlJc w:val="left"/>
      <w:pPr>
        <w:tabs>
          <w:tab w:val="num" w:pos="4680"/>
        </w:tabs>
        <w:ind w:left="4680" w:hanging="360"/>
      </w:pPr>
    </w:lvl>
    <w:lvl w:ilvl="7" w:tplc="04080019">
      <w:start w:val="1"/>
      <w:numFmt w:val="lowerLetter"/>
      <w:lvlText w:val="%8."/>
      <w:lvlJc w:val="left"/>
      <w:pPr>
        <w:tabs>
          <w:tab w:val="num" w:pos="5400"/>
        </w:tabs>
        <w:ind w:left="5400" w:hanging="360"/>
      </w:pPr>
    </w:lvl>
    <w:lvl w:ilvl="8" w:tplc="0408001B">
      <w:start w:val="1"/>
      <w:numFmt w:val="lowerRoman"/>
      <w:lvlText w:val="%9."/>
      <w:lvlJc w:val="right"/>
      <w:pPr>
        <w:tabs>
          <w:tab w:val="num" w:pos="6120"/>
        </w:tabs>
        <w:ind w:left="6120" w:hanging="180"/>
      </w:pPr>
    </w:lvl>
  </w:abstractNum>
  <w:abstractNum w:abstractNumId="8" w15:restartNumberingAfterBreak="0">
    <w:nsid w:val="77694CD4"/>
    <w:multiLevelType w:val="hybridMultilevel"/>
    <w:tmpl w:val="A956BE6E"/>
    <w:lvl w:ilvl="0" w:tplc="0408000F">
      <w:start w:val="1"/>
      <w:numFmt w:val="decimal"/>
      <w:lvlText w:val="%1."/>
      <w:lvlJc w:val="left"/>
      <w:pPr>
        <w:tabs>
          <w:tab w:val="num" w:pos="720"/>
        </w:tabs>
        <w:ind w:left="720" w:hanging="360"/>
      </w:pPr>
      <w:rPr>
        <w:rFonts w:cs="Times New Roman"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9" w15:restartNumberingAfterBreak="0">
    <w:nsid w:val="7DC07961"/>
    <w:multiLevelType w:val="hybridMultilevel"/>
    <w:tmpl w:val="29B46A02"/>
    <w:lvl w:ilvl="0" w:tplc="DE260F08">
      <w:start w:val="1"/>
      <w:numFmt w:val="decimal"/>
      <w:lvlText w:val="%1."/>
      <w:lvlJc w:val="left"/>
      <w:pPr>
        <w:ind w:left="510" w:hanging="360"/>
      </w:pPr>
      <w:rPr>
        <w:rFonts w:hint="default"/>
      </w:rPr>
    </w:lvl>
    <w:lvl w:ilvl="1" w:tplc="04080019" w:tentative="1">
      <w:start w:val="1"/>
      <w:numFmt w:val="lowerLetter"/>
      <w:lvlText w:val="%2."/>
      <w:lvlJc w:val="left"/>
      <w:pPr>
        <w:ind w:left="1230" w:hanging="360"/>
      </w:pPr>
    </w:lvl>
    <w:lvl w:ilvl="2" w:tplc="0408001B" w:tentative="1">
      <w:start w:val="1"/>
      <w:numFmt w:val="lowerRoman"/>
      <w:lvlText w:val="%3."/>
      <w:lvlJc w:val="right"/>
      <w:pPr>
        <w:ind w:left="1950" w:hanging="180"/>
      </w:pPr>
    </w:lvl>
    <w:lvl w:ilvl="3" w:tplc="0408000F" w:tentative="1">
      <w:start w:val="1"/>
      <w:numFmt w:val="decimal"/>
      <w:lvlText w:val="%4."/>
      <w:lvlJc w:val="left"/>
      <w:pPr>
        <w:ind w:left="2670" w:hanging="360"/>
      </w:pPr>
    </w:lvl>
    <w:lvl w:ilvl="4" w:tplc="04080019" w:tentative="1">
      <w:start w:val="1"/>
      <w:numFmt w:val="lowerLetter"/>
      <w:lvlText w:val="%5."/>
      <w:lvlJc w:val="left"/>
      <w:pPr>
        <w:ind w:left="3390" w:hanging="360"/>
      </w:pPr>
    </w:lvl>
    <w:lvl w:ilvl="5" w:tplc="0408001B" w:tentative="1">
      <w:start w:val="1"/>
      <w:numFmt w:val="lowerRoman"/>
      <w:lvlText w:val="%6."/>
      <w:lvlJc w:val="right"/>
      <w:pPr>
        <w:ind w:left="4110" w:hanging="180"/>
      </w:pPr>
    </w:lvl>
    <w:lvl w:ilvl="6" w:tplc="0408000F" w:tentative="1">
      <w:start w:val="1"/>
      <w:numFmt w:val="decimal"/>
      <w:lvlText w:val="%7."/>
      <w:lvlJc w:val="left"/>
      <w:pPr>
        <w:ind w:left="4830" w:hanging="360"/>
      </w:pPr>
    </w:lvl>
    <w:lvl w:ilvl="7" w:tplc="04080019" w:tentative="1">
      <w:start w:val="1"/>
      <w:numFmt w:val="lowerLetter"/>
      <w:lvlText w:val="%8."/>
      <w:lvlJc w:val="left"/>
      <w:pPr>
        <w:ind w:left="5550" w:hanging="360"/>
      </w:pPr>
    </w:lvl>
    <w:lvl w:ilvl="8" w:tplc="0408001B" w:tentative="1">
      <w:start w:val="1"/>
      <w:numFmt w:val="lowerRoman"/>
      <w:lvlText w:val="%9."/>
      <w:lvlJc w:val="right"/>
      <w:pPr>
        <w:ind w:left="6270" w:hanging="180"/>
      </w:pPr>
    </w:lvl>
  </w:abstractNum>
  <w:num w:numId="1">
    <w:abstractNumId w:val="0"/>
  </w:num>
  <w:num w:numId="2">
    <w:abstractNumId w:val="1"/>
  </w:num>
  <w:num w:numId="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9"/>
  </w:num>
  <w:num w:numId="5">
    <w:abstractNumId w:val="3"/>
  </w:num>
  <w:num w:numId="6">
    <w:abstractNumId w:val="2"/>
  </w:num>
  <w:num w:numId="7">
    <w:abstractNumId w:val="4"/>
  </w:num>
  <w:num w:numId="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5"/>
  </w:num>
  <w:num w:numId="10">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E7958"/>
    <w:rsid w:val="00005B8D"/>
    <w:rsid w:val="0003134F"/>
    <w:rsid w:val="0005161A"/>
    <w:rsid w:val="00061B3B"/>
    <w:rsid w:val="00085C75"/>
    <w:rsid w:val="00096591"/>
    <w:rsid w:val="000C785F"/>
    <w:rsid w:val="000D16C3"/>
    <w:rsid w:val="000D2203"/>
    <w:rsid w:val="000E0C1C"/>
    <w:rsid w:val="000F5BB0"/>
    <w:rsid w:val="00112DD5"/>
    <w:rsid w:val="001140B7"/>
    <w:rsid w:val="001206FD"/>
    <w:rsid w:val="0012624C"/>
    <w:rsid w:val="00157DDC"/>
    <w:rsid w:val="001A0239"/>
    <w:rsid w:val="001C191C"/>
    <w:rsid w:val="001D4C9D"/>
    <w:rsid w:val="001F79E2"/>
    <w:rsid w:val="0020303B"/>
    <w:rsid w:val="002559C9"/>
    <w:rsid w:val="002615EB"/>
    <w:rsid w:val="002656AA"/>
    <w:rsid w:val="0028594A"/>
    <w:rsid w:val="002B59BD"/>
    <w:rsid w:val="002B5FB5"/>
    <w:rsid w:val="002C1CE7"/>
    <w:rsid w:val="002C6B8E"/>
    <w:rsid w:val="002D1D40"/>
    <w:rsid w:val="0030189F"/>
    <w:rsid w:val="00324683"/>
    <w:rsid w:val="00334276"/>
    <w:rsid w:val="0033716D"/>
    <w:rsid w:val="00337A88"/>
    <w:rsid w:val="00354104"/>
    <w:rsid w:val="0035538F"/>
    <w:rsid w:val="0035596E"/>
    <w:rsid w:val="00360D39"/>
    <w:rsid w:val="00382F8D"/>
    <w:rsid w:val="00385DC9"/>
    <w:rsid w:val="003A5B2D"/>
    <w:rsid w:val="003E069D"/>
    <w:rsid w:val="003E13A1"/>
    <w:rsid w:val="003F24B1"/>
    <w:rsid w:val="0042059E"/>
    <w:rsid w:val="00421706"/>
    <w:rsid w:val="004224B2"/>
    <w:rsid w:val="00427FB0"/>
    <w:rsid w:val="00434892"/>
    <w:rsid w:val="00445EBD"/>
    <w:rsid w:val="00452C3B"/>
    <w:rsid w:val="0045781D"/>
    <w:rsid w:val="00461D1F"/>
    <w:rsid w:val="00466D02"/>
    <w:rsid w:val="00482A7F"/>
    <w:rsid w:val="004A58F4"/>
    <w:rsid w:val="004C74CF"/>
    <w:rsid w:val="004D6C30"/>
    <w:rsid w:val="004D7C41"/>
    <w:rsid w:val="004F659F"/>
    <w:rsid w:val="0050090F"/>
    <w:rsid w:val="00513FDF"/>
    <w:rsid w:val="005205FB"/>
    <w:rsid w:val="005212E2"/>
    <w:rsid w:val="00526DA7"/>
    <w:rsid w:val="00532816"/>
    <w:rsid w:val="00536BD8"/>
    <w:rsid w:val="00543113"/>
    <w:rsid w:val="005762E1"/>
    <w:rsid w:val="00590B7D"/>
    <w:rsid w:val="00602045"/>
    <w:rsid w:val="0060451C"/>
    <w:rsid w:val="00605A14"/>
    <w:rsid w:val="00631075"/>
    <w:rsid w:val="006332A1"/>
    <w:rsid w:val="00642518"/>
    <w:rsid w:val="00662B21"/>
    <w:rsid w:val="00663162"/>
    <w:rsid w:val="00681A8C"/>
    <w:rsid w:val="00681BF9"/>
    <w:rsid w:val="00697040"/>
    <w:rsid w:val="006A6C59"/>
    <w:rsid w:val="006B5BAB"/>
    <w:rsid w:val="006D6519"/>
    <w:rsid w:val="006D663D"/>
    <w:rsid w:val="006E1822"/>
    <w:rsid w:val="006E4F89"/>
    <w:rsid w:val="006F1BDE"/>
    <w:rsid w:val="0074660F"/>
    <w:rsid w:val="00766523"/>
    <w:rsid w:val="0077434C"/>
    <w:rsid w:val="0078630E"/>
    <w:rsid w:val="00790759"/>
    <w:rsid w:val="007A0A7A"/>
    <w:rsid w:val="007A2340"/>
    <w:rsid w:val="007B062B"/>
    <w:rsid w:val="007B4AA0"/>
    <w:rsid w:val="007D2CC4"/>
    <w:rsid w:val="007D373E"/>
    <w:rsid w:val="00801A3B"/>
    <w:rsid w:val="008020A5"/>
    <w:rsid w:val="00805064"/>
    <w:rsid w:val="00826F11"/>
    <w:rsid w:val="008341E1"/>
    <w:rsid w:val="008430C3"/>
    <w:rsid w:val="0085472E"/>
    <w:rsid w:val="00857BF6"/>
    <w:rsid w:val="008611CD"/>
    <w:rsid w:val="008724B6"/>
    <w:rsid w:val="008A715D"/>
    <w:rsid w:val="008B1B8D"/>
    <w:rsid w:val="008C2FC8"/>
    <w:rsid w:val="008D6D25"/>
    <w:rsid w:val="008D74AE"/>
    <w:rsid w:val="0090355B"/>
    <w:rsid w:val="00916F25"/>
    <w:rsid w:val="00930246"/>
    <w:rsid w:val="00964612"/>
    <w:rsid w:val="00971DCA"/>
    <w:rsid w:val="00981331"/>
    <w:rsid w:val="009A2E6A"/>
    <w:rsid w:val="009A76EE"/>
    <w:rsid w:val="009B5E4F"/>
    <w:rsid w:val="009D1B4F"/>
    <w:rsid w:val="009D265B"/>
    <w:rsid w:val="009E04B3"/>
    <w:rsid w:val="009E6F0F"/>
    <w:rsid w:val="009E7958"/>
    <w:rsid w:val="009F64DC"/>
    <w:rsid w:val="00A06812"/>
    <w:rsid w:val="00A10CF6"/>
    <w:rsid w:val="00A23159"/>
    <w:rsid w:val="00A3732B"/>
    <w:rsid w:val="00A409E0"/>
    <w:rsid w:val="00A61EEF"/>
    <w:rsid w:val="00A83A93"/>
    <w:rsid w:val="00AA21D1"/>
    <w:rsid w:val="00AA39E8"/>
    <w:rsid w:val="00AA492B"/>
    <w:rsid w:val="00AE381B"/>
    <w:rsid w:val="00B134D6"/>
    <w:rsid w:val="00B17AE7"/>
    <w:rsid w:val="00B2110E"/>
    <w:rsid w:val="00B53F77"/>
    <w:rsid w:val="00B56550"/>
    <w:rsid w:val="00B66FF6"/>
    <w:rsid w:val="00B84CE5"/>
    <w:rsid w:val="00B8574E"/>
    <w:rsid w:val="00BA291A"/>
    <w:rsid w:val="00BC408C"/>
    <w:rsid w:val="00BC668B"/>
    <w:rsid w:val="00BF65A1"/>
    <w:rsid w:val="00C06723"/>
    <w:rsid w:val="00C07A25"/>
    <w:rsid w:val="00C27B00"/>
    <w:rsid w:val="00C308AC"/>
    <w:rsid w:val="00C3342D"/>
    <w:rsid w:val="00C36679"/>
    <w:rsid w:val="00C4246D"/>
    <w:rsid w:val="00C47720"/>
    <w:rsid w:val="00C65D75"/>
    <w:rsid w:val="00C6714E"/>
    <w:rsid w:val="00C83290"/>
    <w:rsid w:val="00C87DD1"/>
    <w:rsid w:val="00C96DE4"/>
    <w:rsid w:val="00CA66BC"/>
    <w:rsid w:val="00CA6A28"/>
    <w:rsid w:val="00CB67AA"/>
    <w:rsid w:val="00CB6DBE"/>
    <w:rsid w:val="00CC5819"/>
    <w:rsid w:val="00CE2AD7"/>
    <w:rsid w:val="00D04FA0"/>
    <w:rsid w:val="00D21299"/>
    <w:rsid w:val="00D374C9"/>
    <w:rsid w:val="00D40C86"/>
    <w:rsid w:val="00D54C70"/>
    <w:rsid w:val="00D618CA"/>
    <w:rsid w:val="00D73A36"/>
    <w:rsid w:val="00D82DBF"/>
    <w:rsid w:val="00DA0EDE"/>
    <w:rsid w:val="00DA411F"/>
    <w:rsid w:val="00DB1468"/>
    <w:rsid w:val="00DB7D37"/>
    <w:rsid w:val="00DD0435"/>
    <w:rsid w:val="00DE5D87"/>
    <w:rsid w:val="00E160D1"/>
    <w:rsid w:val="00EA31D1"/>
    <w:rsid w:val="00EB6651"/>
    <w:rsid w:val="00EC0E0A"/>
    <w:rsid w:val="00ED1282"/>
    <w:rsid w:val="00ED34CC"/>
    <w:rsid w:val="00ED4DC7"/>
    <w:rsid w:val="00ED6F72"/>
    <w:rsid w:val="00F12CD4"/>
    <w:rsid w:val="00F227E2"/>
    <w:rsid w:val="00F342EE"/>
    <w:rsid w:val="00F3639E"/>
    <w:rsid w:val="00F46254"/>
    <w:rsid w:val="00F575BB"/>
    <w:rsid w:val="00F71C23"/>
    <w:rsid w:val="00F73511"/>
    <w:rsid w:val="00F772A3"/>
    <w:rsid w:val="00F814EC"/>
    <w:rsid w:val="00F957AC"/>
    <w:rsid w:val="00F975C9"/>
    <w:rsid w:val="00FC0698"/>
    <w:rsid w:val="00FE2CD7"/>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75380ECF"/>
  <w15:docId w15:val="{1A096E9F-32F5-4DBB-8C9C-2E465B53DF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uppressAutoHyphens/>
    </w:pPr>
    <w:rPr>
      <w:rFonts w:eastAsia="Lucida Sans Unicode" w:cs="Mangal"/>
      <w:kern w:val="1"/>
      <w:sz w:val="24"/>
      <w:szCs w:val="24"/>
      <w:lang w:eastAsia="hi-IN" w:bidi="hi-IN"/>
    </w:rPr>
  </w:style>
  <w:style w:type="paragraph" w:styleId="2">
    <w:name w:val="heading 2"/>
    <w:basedOn w:val="a"/>
    <w:next w:val="a"/>
    <w:qFormat/>
    <w:pPr>
      <w:keepNext/>
      <w:widowControl/>
      <w:numPr>
        <w:ilvl w:val="1"/>
        <w:numId w:val="1"/>
      </w:numPr>
      <w:suppressAutoHyphens w:val="0"/>
      <w:jc w:val="both"/>
      <w:outlineLvl w:val="1"/>
    </w:pPr>
    <w:rPr>
      <w:rFonts w:ascii="Arial" w:eastAsia="Times New Roman" w:hAnsi="Arial" w:cs="Arial"/>
      <w:b/>
      <w:bCs/>
      <w:sz w:val="22"/>
      <w:lang w:eastAsia="ar-SA" w:bidi="ar-SA"/>
    </w:rPr>
  </w:style>
  <w:style w:type="paragraph" w:styleId="6">
    <w:name w:val="heading 6"/>
    <w:basedOn w:val="a"/>
    <w:next w:val="a"/>
    <w:link w:val="6Char"/>
    <w:semiHidden/>
    <w:unhideWhenUsed/>
    <w:qFormat/>
    <w:rsid w:val="008724B6"/>
    <w:pPr>
      <w:spacing w:before="240" w:after="60"/>
      <w:outlineLvl w:val="5"/>
    </w:pPr>
    <w:rPr>
      <w:rFonts w:ascii="Calibri" w:eastAsia="Times New Roman" w:hAnsi="Calibri"/>
      <w:b/>
      <w:bCs/>
      <w:sz w:val="22"/>
      <w:szCs w:val="20"/>
    </w:rPr>
  </w:style>
  <w:style w:type="paragraph" w:styleId="9">
    <w:name w:val="heading 9"/>
    <w:basedOn w:val="a"/>
    <w:next w:val="a"/>
    <w:link w:val="9Char"/>
    <w:semiHidden/>
    <w:unhideWhenUsed/>
    <w:qFormat/>
    <w:rsid w:val="00F814EC"/>
    <w:pPr>
      <w:spacing w:before="240" w:after="60"/>
      <w:outlineLvl w:val="8"/>
    </w:pPr>
    <w:rPr>
      <w:rFonts w:ascii="Cambria" w:eastAsia="Times New Roman" w:hAnsi="Cambria"/>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0">
    <w:name w:val="WW8Num1z0"/>
    <w:rPr>
      <w:rFonts w:cs="Times New Roman"/>
      <w:b/>
    </w:rPr>
  </w:style>
  <w:style w:type="character" w:customStyle="1" w:styleId="WW8Num6z0">
    <w:name w:val="WW8Num6z0"/>
    <w:rPr>
      <w:rFonts w:cs="Arial"/>
    </w:rPr>
  </w:style>
  <w:style w:type="character" w:customStyle="1" w:styleId="WW8Num8z0">
    <w:name w:val="WW8Num8z0"/>
    <w:rPr>
      <w:rFonts w:cs="Times New Roman"/>
    </w:rPr>
  </w:style>
  <w:style w:type="character" w:customStyle="1" w:styleId="WW8Num10z0">
    <w:name w:val="WW8Num10z0"/>
    <w:rPr>
      <w:rFonts w:cs="Times New Roman"/>
    </w:rPr>
  </w:style>
  <w:style w:type="character" w:customStyle="1" w:styleId="1">
    <w:name w:val="Προεπιλεγμένη γραμματοσειρά1"/>
  </w:style>
  <w:style w:type="character" w:styleId="a3">
    <w:name w:val="Strong"/>
    <w:qFormat/>
    <w:rPr>
      <w:b/>
      <w:bCs/>
    </w:rPr>
  </w:style>
  <w:style w:type="character" w:styleId="-">
    <w:name w:val="Hyperlink"/>
    <w:rPr>
      <w:color w:val="000080"/>
      <w:u w:val="single"/>
    </w:rPr>
  </w:style>
  <w:style w:type="paragraph" w:customStyle="1" w:styleId="a4">
    <w:name w:val="Επικεφαλίδα"/>
    <w:basedOn w:val="a"/>
    <w:next w:val="a5"/>
    <w:pPr>
      <w:keepNext/>
      <w:spacing w:before="240" w:after="120"/>
    </w:pPr>
    <w:rPr>
      <w:rFonts w:ascii="Arial" w:eastAsia="Arial Unicode MS" w:hAnsi="Arial"/>
      <w:sz w:val="28"/>
      <w:szCs w:val="28"/>
    </w:rPr>
  </w:style>
  <w:style w:type="paragraph" w:styleId="a5">
    <w:name w:val="Body Text"/>
    <w:basedOn w:val="a"/>
    <w:pPr>
      <w:spacing w:after="120"/>
    </w:pPr>
  </w:style>
  <w:style w:type="paragraph" w:styleId="a6">
    <w:name w:val="List"/>
    <w:basedOn w:val="a5"/>
  </w:style>
  <w:style w:type="paragraph" w:customStyle="1" w:styleId="10">
    <w:name w:val="Λεζάντα1"/>
    <w:basedOn w:val="a"/>
    <w:pPr>
      <w:suppressLineNumbers/>
      <w:spacing w:before="120" w:after="120"/>
    </w:pPr>
    <w:rPr>
      <w:i/>
      <w:iCs/>
    </w:rPr>
  </w:style>
  <w:style w:type="paragraph" w:customStyle="1" w:styleId="a7">
    <w:name w:val="Ευρετήριο"/>
    <w:basedOn w:val="a"/>
    <w:pPr>
      <w:suppressLineNumbers/>
    </w:pPr>
  </w:style>
  <w:style w:type="paragraph" w:styleId="Web">
    <w:name w:val="Normal (Web)"/>
    <w:basedOn w:val="a"/>
    <w:pPr>
      <w:widowControl/>
      <w:suppressAutoHyphens w:val="0"/>
      <w:spacing w:before="100" w:after="119"/>
    </w:pPr>
    <w:rPr>
      <w:rFonts w:eastAsia="Times New Roman" w:cs="Times New Roman"/>
      <w:lang w:eastAsia="ar-SA" w:bidi="ar-SA"/>
    </w:rPr>
  </w:style>
  <w:style w:type="paragraph" w:customStyle="1" w:styleId="Default">
    <w:name w:val="Default"/>
    <w:pPr>
      <w:suppressAutoHyphens/>
      <w:autoSpaceDE w:val="0"/>
    </w:pPr>
    <w:rPr>
      <w:rFonts w:eastAsia="Arial"/>
      <w:color w:val="000000"/>
      <w:sz w:val="24"/>
      <w:szCs w:val="24"/>
      <w:lang w:eastAsia="ar-SA"/>
    </w:rPr>
  </w:style>
  <w:style w:type="paragraph" w:styleId="a8">
    <w:name w:val="Balloon Text"/>
    <w:basedOn w:val="a"/>
    <w:link w:val="Char"/>
    <w:rsid w:val="007D373E"/>
    <w:rPr>
      <w:rFonts w:ascii="Segoe UI" w:hAnsi="Segoe UI"/>
      <w:sz w:val="18"/>
      <w:szCs w:val="16"/>
    </w:rPr>
  </w:style>
  <w:style w:type="character" w:customStyle="1" w:styleId="Char">
    <w:name w:val="Κείμενο πλαισίου Char"/>
    <w:link w:val="a8"/>
    <w:rsid w:val="007D373E"/>
    <w:rPr>
      <w:rFonts w:ascii="Segoe UI" w:eastAsia="Lucida Sans Unicode" w:hAnsi="Segoe UI" w:cs="Mangal"/>
      <w:kern w:val="1"/>
      <w:sz w:val="18"/>
      <w:szCs w:val="16"/>
      <w:lang w:eastAsia="hi-IN" w:bidi="hi-IN"/>
    </w:rPr>
  </w:style>
  <w:style w:type="character" w:customStyle="1" w:styleId="6Char">
    <w:name w:val="Επικεφαλίδα 6 Char"/>
    <w:link w:val="6"/>
    <w:semiHidden/>
    <w:rsid w:val="008724B6"/>
    <w:rPr>
      <w:rFonts w:ascii="Calibri" w:eastAsia="Times New Roman" w:hAnsi="Calibri" w:cs="Mangal"/>
      <w:b/>
      <w:bCs/>
      <w:kern w:val="1"/>
      <w:sz w:val="22"/>
      <w:lang w:eastAsia="hi-IN" w:bidi="hi-IN"/>
    </w:rPr>
  </w:style>
  <w:style w:type="character" w:customStyle="1" w:styleId="9Char">
    <w:name w:val="Επικεφαλίδα 9 Char"/>
    <w:link w:val="9"/>
    <w:semiHidden/>
    <w:rsid w:val="00F814EC"/>
    <w:rPr>
      <w:rFonts w:ascii="Cambria" w:eastAsia="Times New Roman" w:hAnsi="Cambria" w:cs="Mangal"/>
      <w:kern w:val="1"/>
      <w:sz w:val="22"/>
      <w:lang w:eastAsia="hi-IN" w:bidi="hi-IN"/>
    </w:rPr>
  </w:style>
  <w:style w:type="paragraph" w:styleId="20">
    <w:name w:val="Body Text 2"/>
    <w:basedOn w:val="a"/>
    <w:link w:val="2Char"/>
    <w:rsid w:val="0050090F"/>
    <w:pPr>
      <w:spacing w:after="120" w:line="480" w:lineRule="auto"/>
    </w:pPr>
    <w:rPr>
      <w:szCs w:val="21"/>
    </w:rPr>
  </w:style>
  <w:style w:type="character" w:customStyle="1" w:styleId="2Char">
    <w:name w:val="Σώμα κείμενου 2 Char"/>
    <w:link w:val="20"/>
    <w:rsid w:val="0050090F"/>
    <w:rPr>
      <w:rFonts w:eastAsia="Lucida Sans Unicode" w:cs="Mangal"/>
      <w:kern w:val="1"/>
      <w:sz w:val="24"/>
      <w:szCs w:val="21"/>
      <w:lang w:eastAsia="hi-I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98302272">
      <w:bodyDiv w:val="1"/>
      <w:marLeft w:val="0"/>
      <w:marRight w:val="0"/>
      <w:marTop w:val="0"/>
      <w:marBottom w:val="0"/>
      <w:divBdr>
        <w:top w:val="none" w:sz="0" w:space="0" w:color="auto"/>
        <w:left w:val="none" w:sz="0" w:space="0" w:color="auto"/>
        <w:bottom w:val="none" w:sz="0" w:space="0" w:color="auto"/>
        <w:right w:val="none" w:sz="0" w:space="0" w:color="auto"/>
      </w:divBdr>
    </w:div>
    <w:div w:id="1191147694">
      <w:bodyDiv w:val="1"/>
      <w:marLeft w:val="0"/>
      <w:marRight w:val="0"/>
      <w:marTop w:val="0"/>
      <w:marBottom w:val="0"/>
      <w:divBdr>
        <w:top w:val="none" w:sz="0" w:space="0" w:color="auto"/>
        <w:left w:val="none" w:sz="0" w:space="0" w:color="auto"/>
        <w:bottom w:val="none" w:sz="0" w:space="0" w:color="auto"/>
        <w:right w:val="none" w:sz="0" w:space="0" w:color="auto"/>
      </w:divBdr>
      <w:divsChild>
        <w:div w:id="2760637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9</Pages>
  <Words>3235</Words>
  <Characters>17469</Characters>
  <Application>Microsoft Office Word</Application>
  <DocSecurity>0</DocSecurity>
  <Lines>145</Lines>
  <Paragraphs>41</Paragraphs>
  <ScaleCrop>false</ScaleCrop>
  <HeadingPairs>
    <vt:vector size="2" baseType="variant">
      <vt:variant>
        <vt:lpstr>Τίτλος</vt:lpstr>
      </vt:variant>
      <vt:variant>
        <vt:i4>1</vt:i4>
      </vt:variant>
    </vt:vector>
  </HeadingPairs>
  <TitlesOfParts>
    <vt:vector size="1" baseType="lpstr">
      <vt:lpstr>Σήμερα την 3η Απριλίου, του έτους 2012, ημέρα Τρίτη, και ώρα 12:30 μ</vt:lpstr>
    </vt:vector>
  </TitlesOfParts>
  <Company/>
  <LinksUpToDate>false</LinksUpToDate>
  <CharactersWithSpaces>20663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Σήμερα την 3η Απριλίου, του έτους 2012, ημέρα Τρίτη, και ώρα 12:30 μ</dc:title>
  <dc:creator>dsxol1</dc:creator>
  <cp:lastModifiedBy>Leraki Sevasti</cp:lastModifiedBy>
  <cp:revision>8</cp:revision>
  <cp:lastPrinted>2019-07-10T10:58:00Z</cp:lastPrinted>
  <dcterms:created xsi:type="dcterms:W3CDTF">2020-05-14T08:06:00Z</dcterms:created>
  <dcterms:modified xsi:type="dcterms:W3CDTF">2020-05-29T07:37:00Z</dcterms:modified>
</cp:coreProperties>
</file>