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CDB" w:rsidRDefault="00046CDB" w:rsidP="00046CDB">
      <w:pPr>
        <w:spacing w:line="100" w:lineRule="atLeast"/>
        <w:jc w:val="center"/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u w:val="single"/>
          <w:lang w:val="el-GR"/>
        </w:rPr>
      </w:pPr>
      <w:r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u w:val="single"/>
          <w:lang w:val="el-GR"/>
        </w:rPr>
        <w:t>ΤΕΧΝΙΚΗ ΠΡΟΣΦΟΡΑ</w:t>
      </w:r>
      <w:bookmarkStart w:id="0" w:name="_GoBack"/>
      <w:bookmarkEnd w:id="0"/>
    </w:p>
    <w:p w:rsidR="00046CDB" w:rsidRPr="001F7913" w:rsidRDefault="00046CDB" w:rsidP="00046CD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lang w:val="el-GR"/>
        </w:rPr>
      </w:pPr>
      <w:r w:rsidRPr="001F7913"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u w:val="single"/>
          <w:lang w:val="el-GR"/>
        </w:rPr>
        <w:t xml:space="preserve">ΟΜΑΔΑ 1.1 </w:t>
      </w:r>
      <w:r w:rsidRPr="001F7913">
        <w:rPr>
          <w:rFonts w:ascii="Calibri" w:eastAsia="Times New Roman" w:hAnsi="Calibri" w:cs="Calibri"/>
          <w:b/>
          <w:bCs/>
          <w:i/>
          <w:color w:val="0000FF"/>
          <w:sz w:val="28"/>
          <w:szCs w:val="28"/>
          <w:lang w:val="el-GR"/>
        </w:rPr>
        <w:t xml:space="preserve"> :</w:t>
      </w:r>
    </w:p>
    <w:p w:rsidR="00046CDB" w:rsidRDefault="00046CDB" w:rsidP="00046CDB">
      <w:pPr>
        <w:spacing w:line="100" w:lineRule="atLeast"/>
        <w:jc w:val="both"/>
        <w:rPr>
          <w:rFonts w:ascii="Calibri" w:hAnsi="Calibri" w:cs="Calibri"/>
          <w:b/>
          <w:bCs/>
          <w:i/>
          <w:lang w:val="el-GR"/>
        </w:rPr>
      </w:pPr>
      <w:r w:rsidRPr="001F7913"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 </w:t>
      </w:r>
      <w:r>
        <w:rPr>
          <w:rFonts w:ascii="Calibri" w:eastAsia="Times New Roman" w:hAnsi="Calibri" w:cs="Calibri"/>
          <w:bCs/>
          <w:i/>
          <w:lang w:val="el-GR"/>
        </w:rPr>
        <w:t>ΠΡΟΜΗΘΕΙΑ</w:t>
      </w:r>
      <w:r w:rsidRPr="00116DC9">
        <w:rPr>
          <w:rFonts w:ascii="Calibri" w:eastAsia="Times New Roman" w:hAnsi="Calibri" w:cs="Calibri"/>
          <w:bCs/>
          <w:i/>
          <w:lang w:val="el-GR"/>
        </w:rPr>
        <w:t xml:space="preserve"> </w:t>
      </w:r>
      <w:r>
        <w:rPr>
          <w:rFonts w:ascii="Calibri" w:eastAsia="Times New Roman" w:hAnsi="Calibri" w:cs="Calibri"/>
          <w:bCs/>
          <w:i/>
          <w:lang w:val="el-GR"/>
        </w:rPr>
        <w:t xml:space="preserve">ΥΓΕΙΟΝΟΜΙΚΟΥ ΥΛΙΚΟΥ </w:t>
      </w:r>
      <w:r w:rsidRPr="001F7913">
        <w:rPr>
          <w:rFonts w:ascii="Calibri" w:hAnsi="Calibri" w:cs="Calibri"/>
          <w:b/>
          <w:bCs/>
          <w:i/>
          <w:lang w:val="el-GR"/>
        </w:rPr>
        <w:t xml:space="preserve"> ΓΙΑ ΤΗΝ ΚΑΛΥΨΗ ΤΩΝ ΑΝΑΓΚΩΝ ΤΩΝ ΔΟΜΩΝ ΤΟΥ</w:t>
      </w:r>
      <w:r w:rsidRPr="001F791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 w:rsidRPr="001F7913">
        <w:rPr>
          <w:rFonts w:ascii="Calibri" w:hAnsi="Calibri" w:cs="Calibri"/>
          <w:b/>
          <w:bCs/>
          <w:i/>
          <w:lang w:val="el-GR"/>
        </w:rPr>
        <w:t>Δ.Ο.Κ.Α.Π.ΠΑ.Μ.</w:t>
      </w:r>
    </w:p>
    <w:p w:rsidR="00046CDB" w:rsidRPr="00116DC9" w:rsidRDefault="00046CDB" w:rsidP="00046CDB">
      <w:pPr>
        <w:spacing w:line="100" w:lineRule="atLeast"/>
        <w:jc w:val="both"/>
        <w:rPr>
          <w:rFonts w:ascii="Calibri" w:hAnsi="Calibri" w:cs="Calibri"/>
          <w:b/>
          <w:bCs/>
          <w:i/>
          <w:color w:val="0000FF"/>
          <w:u w:val="single"/>
          <w:lang w:val="el-GR"/>
        </w:rPr>
      </w:pPr>
      <w:r w:rsidRPr="00116DC9">
        <w:rPr>
          <w:rFonts w:ascii="Calibri" w:hAnsi="Calibri" w:cs="Calibri"/>
          <w:b/>
          <w:bCs/>
          <w:i/>
          <w:color w:val="0000FF"/>
          <w:u w:val="single"/>
          <w:lang w:val="el-GR"/>
        </w:rPr>
        <w:t xml:space="preserve">ΦΑΡΜΑΚΕΥΤΙΚΟ ΥΛΙΚΟ   </w:t>
      </w:r>
    </w:p>
    <w:p w:rsidR="00046CDB" w:rsidRPr="00ED0A2F" w:rsidRDefault="00046CDB" w:rsidP="00046CD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 w:rsidRPr="001F7913">
        <w:rPr>
          <w:rFonts w:ascii="Calibri" w:eastAsia="Times New Roman" w:hAnsi="Calibri" w:cs="Calibri"/>
          <w:b/>
          <w:bCs/>
          <w:i/>
          <w:color w:val="0000FF"/>
          <w:lang w:val="en-US"/>
        </w:rPr>
        <w:t>CPV</w:t>
      </w:r>
      <w:r w:rsidRPr="001F7913"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:33600000-6 </w:t>
      </w:r>
    </w:p>
    <w:p w:rsidR="00046CDB" w:rsidRDefault="00046CDB" w:rsidP="00046CD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 w:rsidRPr="001F7913"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Κ.Α. </w:t>
      </w:r>
      <w:r w:rsidRPr="00ED0A2F">
        <w:rPr>
          <w:rFonts w:ascii="Calibri" w:eastAsia="Times New Roman" w:hAnsi="Calibri" w:cs="Calibri"/>
          <w:b/>
          <w:bCs/>
          <w:i/>
          <w:color w:val="0000FF"/>
          <w:lang w:val="el-GR"/>
        </w:rPr>
        <w:t>10.6631.0001</w:t>
      </w:r>
    </w:p>
    <w:p w:rsidR="00046CDB" w:rsidRDefault="00046CDB" w:rsidP="00046CD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</w:p>
    <w:tbl>
      <w:tblPr>
        <w:tblW w:w="9350" w:type="dxa"/>
        <w:tblInd w:w="113" w:type="dxa"/>
        <w:tblLook w:val="04A0" w:firstRow="1" w:lastRow="0" w:firstColumn="1" w:lastColumn="0" w:noHBand="0" w:noVBand="1"/>
      </w:tblPr>
      <w:tblGrid>
        <w:gridCol w:w="760"/>
        <w:gridCol w:w="4338"/>
        <w:gridCol w:w="1843"/>
        <w:gridCol w:w="2409"/>
      </w:tblGrid>
      <w:tr w:rsidR="00046CDB" w:rsidRPr="00A36791" w:rsidTr="008C2B50">
        <w:trPr>
          <w:trHeight w:val="69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Α/Α</w:t>
            </w:r>
          </w:p>
        </w:tc>
        <w:tc>
          <w:tcPr>
            <w:tcW w:w="4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ΕΙΔΟΣ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Μ.Μ.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ΠΟΣΟΤΗΤΑ</w:t>
            </w:r>
          </w:p>
        </w:tc>
      </w:tr>
      <w:tr w:rsidR="00046CDB" w:rsidRPr="00A36791" w:rsidTr="008C2B50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CDB" w:rsidRPr="00A36791" w:rsidRDefault="00046CD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</w:pPr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 xml:space="preserve">Betadine </w:t>
            </w:r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αντισηπτικό</w:t>
            </w:r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 xml:space="preserve"> </w:t>
            </w:r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διάλυμα</w:t>
            </w:r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 xml:space="preserve"> (solution </w:t>
            </w:r>
            <w:proofErr w:type="spellStart"/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>ext.use</w:t>
            </w:r>
            <w:proofErr w:type="spellEnd"/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l-GR" w:bidi="ar-SA"/>
              </w:rPr>
              <w:t xml:space="preserve"> Povidone Iodine 10%) 240ml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15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Depon</w:t>
            </w:r>
            <w:proofErr w:type="spellEnd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sir</w:t>
            </w:r>
            <w:proofErr w:type="spellEnd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120mg/5ml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CDB" w:rsidRPr="00A36791" w:rsidRDefault="00046CDB" w:rsidP="008C2B5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</w:pPr>
            <w:proofErr w:type="spellStart"/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spray</w:t>
            </w:r>
            <w:proofErr w:type="spellEnd"/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</w:t>
            </w:r>
            <w:proofErr w:type="spellStart"/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>Vioplex</w:t>
            </w:r>
            <w:proofErr w:type="spellEnd"/>
            <w:r w:rsidRPr="00A3679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l-GR" w:eastAsia="el-GR" w:bidi="ar-SA"/>
              </w:rPr>
              <w:t xml:space="preserve"> 200gr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13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4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Voltaren</w:t>
            </w:r>
            <w:proofErr w:type="spellEnd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Gel</w:t>
            </w:r>
            <w:proofErr w:type="spellEnd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αλοιφή 100gr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6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5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gel</w:t>
            </w:r>
            <w:proofErr w:type="spellEnd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Xylocaine</w:t>
            </w:r>
            <w:proofErr w:type="spellEnd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2% 30gr τοπικό αναισθητικό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18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6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Φυσιολογικός ορός 1000 0,9%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15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7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Φυσιολογικός ορός 500 0,9%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15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8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Φυσιολογικός ορός 250 0,9%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20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9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Φυσιολογικός ορός 10ml  </w:t>
            </w: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50τεμ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Αμμωνία </w:t>
            </w: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stic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13</w:t>
            </w:r>
          </w:p>
        </w:tc>
      </w:tr>
      <w:tr w:rsidR="00046CDB" w:rsidRPr="00A36791" w:rsidTr="008C2B50">
        <w:trPr>
          <w:trHeight w:val="7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11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Επίθεμα προστασίας </w:t>
            </w:r>
            <w:proofErr w:type="spellStart"/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εμμη</w:t>
            </w: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νου</w:t>
            </w:r>
            <w:proofErr w:type="spellEnd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ρύσεως 10τμχ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DB" w:rsidRPr="00A36791" w:rsidRDefault="00046CDB" w:rsidP="008C2B50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A3679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</w:tr>
    </w:tbl>
    <w:p w:rsidR="00046CDB" w:rsidRDefault="00046CDB" w:rsidP="00046CD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</w:p>
    <w:p w:rsidR="00046CDB" w:rsidRPr="001F7913" w:rsidRDefault="00046CDB" w:rsidP="00046CD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</w:p>
    <w:p w:rsidR="00046CDB" w:rsidRPr="006955CF" w:rsidRDefault="00046CDB" w:rsidP="00046CDB">
      <w:pPr>
        <w:spacing w:line="100" w:lineRule="atLeast"/>
        <w:jc w:val="both"/>
        <w:rPr>
          <w:rFonts w:ascii="Tahoma" w:eastAsia="Times New Roman" w:hAnsi="Tahoma" w:cs="Tahoma"/>
          <w:b/>
          <w:bCs/>
          <w:color w:val="0000FF"/>
          <w:lang w:val="el-GR"/>
        </w:rPr>
      </w:pPr>
    </w:p>
    <w:p w:rsidR="008520A1" w:rsidRDefault="008520A1"/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CDB"/>
    <w:rsid w:val="00046CDB"/>
    <w:rsid w:val="008520A1"/>
    <w:rsid w:val="00A7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E117A"/>
  <w15:chartTrackingRefBased/>
  <w15:docId w15:val="{AC3B2D33-E9B8-4EC1-AB9C-56E24A1F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CDB"/>
    <w:pPr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en-GB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2019-10-09T06:54:00Z</dcterms:created>
  <dcterms:modified xsi:type="dcterms:W3CDTF">2019-10-09T06:55:00Z</dcterms:modified>
</cp:coreProperties>
</file>